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56C3" w:rsidRDefault="001F63CD" w:rsidP="001F63CD">
      <w:pPr>
        <w:pStyle w:val="Heading1"/>
      </w:pPr>
      <w:r>
        <w:t>Hello, Android – Introducing Google’s Mobile Development Platform, 3</w:t>
      </w:r>
      <w:r w:rsidRPr="001F63CD">
        <w:rPr>
          <w:vertAlign w:val="superscript"/>
        </w:rPr>
        <w:t>rd</w:t>
      </w:r>
      <w:r>
        <w:t xml:space="preserve"> Edition</w:t>
      </w:r>
    </w:p>
    <w:p w:rsidR="001F63CD" w:rsidRDefault="00D93BEE" w:rsidP="00D93BEE">
      <w:pPr>
        <w:pStyle w:val="Heading2"/>
      </w:pPr>
      <w:r>
        <w:t>Preface</w:t>
      </w:r>
    </w:p>
    <w:p w:rsidR="00D93BEE" w:rsidRDefault="00D93BEE" w:rsidP="00D93BEE">
      <w:pPr>
        <w:pStyle w:val="Heading2"/>
      </w:pPr>
      <w:r>
        <w:t>Part I – Introducing Android</w:t>
      </w:r>
    </w:p>
    <w:p w:rsidR="00D93BEE" w:rsidRDefault="00D93BEE" w:rsidP="00D93BEE">
      <w:pPr>
        <w:pStyle w:val="Heading3"/>
      </w:pPr>
      <w:r>
        <w:t>Chapter 1 – Quick Start</w:t>
      </w:r>
    </w:p>
    <w:p w:rsidR="00A713A4" w:rsidRDefault="00A713A4" w:rsidP="00A713A4">
      <w:pPr>
        <w:pStyle w:val="Heading4"/>
      </w:pPr>
      <w:r>
        <w:t>Installing the Tools</w:t>
      </w:r>
    </w:p>
    <w:p w:rsidR="00CB3D28" w:rsidRDefault="00CB3D28" w:rsidP="00CB3D28">
      <w:r>
        <w:t>The Android software development kit (SDK) works on Windows, Linux, and Mac OS X.</w:t>
      </w:r>
    </w:p>
    <w:p w:rsidR="00CB3D28" w:rsidRDefault="00CB3D28" w:rsidP="00CB3D28">
      <w:r w:rsidRPr="003777E9">
        <w:rPr>
          <w:b/>
        </w:rPr>
        <w:t>Java 5.0+</w:t>
      </w:r>
      <w:r w:rsidR="00A65049">
        <w:t>: JDK 5 or 6 is required</w:t>
      </w:r>
    </w:p>
    <w:p w:rsidR="00F951AB" w:rsidRDefault="00F951AB" w:rsidP="003777E9">
      <w:pPr>
        <w:pStyle w:val="ListParagraph"/>
        <w:numPr>
          <w:ilvl w:val="0"/>
          <w:numId w:val="1"/>
        </w:numPr>
      </w:pPr>
      <w:r>
        <w:t xml:space="preserve">To check JDK version: </w:t>
      </w:r>
      <w:proofErr w:type="spellStart"/>
      <w:r w:rsidRPr="000E6E33">
        <w:rPr>
          <w:color w:val="FF0000"/>
        </w:rPr>
        <w:t>cmd</w:t>
      </w:r>
      <w:proofErr w:type="spellEnd"/>
      <w:r w:rsidRPr="000E6E33">
        <w:rPr>
          <w:color w:val="FF0000"/>
        </w:rPr>
        <w:t xml:space="preserve"> </w:t>
      </w:r>
      <w:r w:rsidRPr="000E6E33">
        <w:rPr>
          <w:color w:val="FF0000"/>
        </w:rPr>
        <w:sym w:font="Wingdings" w:char="F0E0"/>
      </w:r>
      <w:r w:rsidRPr="000E6E33">
        <w:rPr>
          <w:color w:val="FF0000"/>
        </w:rPr>
        <w:t xml:space="preserve"> java </w:t>
      </w:r>
      <w:r w:rsidR="007C0917" w:rsidRPr="000E6E33">
        <w:rPr>
          <w:color w:val="FF0000"/>
        </w:rPr>
        <w:t>–</w:t>
      </w:r>
      <w:r w:rsidRPr="000E6E33">
        <w:rPr>
          <w:color w:val="FF0000"/>
        </w:rPr>
        <w:t>version</w:t>
      </w:r>
    </w:p>
    <w:p w:rsidR="007C0917" w:rsidRDefault="003777E9" w:rsidP="00CB3D28">
      <w:r w:rsidRPr="003777E9">
        <w:rPr>
          <w:b/>
        </w:rPr>
        <w:t>Eclipse</w:t>
      </w:r>
      <w:r>
        <w:t xml:space="preserve">: </w:t>
      </w:r>
      <w:r w:rsidR="007C0917">
        <w:t>Eclipse is used and supported by the Google developers who created Android.</w:t>
      </w:r>
    </w:p>
    <w:p w:rsidR="00BD05A7" w:rsidRDefault="00BD05A7" w:rsidP="00CB3D28">
      <w:r w:rsidRPr="00BD05A7">
        <w:rPr>
          <w:b/>
        </w:rPr>
        <w:t>Android SDK Starter Package</w:t>
      </w:r>
      <w:r>
        <w:t>:</w:t>
      </w:r>
      <w:r w:rsidR="004F5BF5">
        <w:t xml:space="preserve"> Starting with Android 2.0, the Android SDK has been broken into 2 parts: </w:t>
      </w:r>
      <w:r w:rsidR="00C25EFA">
        <w:t xml:space="preserve">the </w:t>
      </w:r>
      <w:r w:rsidR="004F5BF5" w:rsidRPr="00C25EFA">
        <w:rPr>
          <w:color w:val="FF0000"/>
        </w:rPr>
        <w:t>SDK Starter Package</w:t>
      </w:r>
      <w:r w:rsidR="004F5BF5">
        <w:t xml:space="preserve"> and </w:t>
      </w:r>
      <w:r w:rsidR="00C25EFA">
        <w:t xml:space="preserve">the </w:t>
      </w:r>
      <w:r w:rsidR="004F5BF5" w:rsidRPr="00C25EFA">
        <w:rPr>
          <w:color w:val="FF0000"/>
        </w:rPr>
        <w:t>SDK Components</w:t>
      </w:r>
      <w:r w:rsidR="004F5BF5">
        <w:t>.</w:t>
      </w:r>
    </w:p>
    <w:p w:rsidR="00A713A4" w:rsidRDefault="00A713A4" w:rsidP="00A713A4">
      <w:pPr>
        <w:pStyle w:val="Heading4"/>
      </w:pPr>
      <w:r>
        <w:t>Creating Your First Program</w:t>
      </w:r>
    </w:p>
    <w:p w:rsidR="00A713A4" w:rsidRDefault="00A713A4" w:rsidP="00A713A4">
      <w:pPr>
        <w:pStyle w:val="Heading4"/>
      </w:pPr>
      <w:r>
        <w:t>Running on the Emulator</w:t>
      </w:r>
    </w:p>
    <w:p w:rsidR="00B62E19" w:rsidRDefault="00B62E19" w:rsidP="00B62E19">
      <w:r>
        <w:t>Android Virtual Device (AVD)</w:t>
      </w:r>
    </w:p>
    <w:p w:rsidR="00065453" w:rsidRDefault="00065453" w:rsidP="00B62E19">
      <w:r>
        <w:t>The Android Eclipse plug-in is a work in progress that changes much more often than the Android SDK.</w:t>
      </w:r>
    </w:p>
    <w:p w:rsidR="00065453" w:rsidRDefault="00065453" w:rsidP="00B62E19">
      <w:r>
        <w:t>Shortening the Turnaround:</w:t>
      </w:r>
    </w:p>
    <w:p w:rsidR="00065453" w:rsidRDefault="00065453" w:rsidP="008D689D">
      <w:pPr>
        <w:pStyle w:val="ListParagraph"/>
        <w:numPr>
          <w:ilvl w:val="0"/>
          <w:numId w:val="1"/>
        </w:numPr>
      </w:pPr>
      <w:r>
        <w:t>Starting the emulator is expensive. Think about it this way – when you first turn on your phone, it needs to boot up just like any computer system. Closing the emulator is just like turning off the phone or pulling the batteries out. So, don’t turn it off!</w:t>
      </w:r>
    </w:p>
    <w:p w:rsidR="00065453" w:rsidRDefault="00065453" w:rsidP="008D689D">
      <w:pPr>
        <w:pStyle w:val="ListParagraph"/>
        <w:numPr>
          <w:ilvl w:val="0"/>
          <w:numId w:val="1"/>
        </w:numPr>
      </w:pPr>
      <w:r>
        <w:t>Leave the emulator window running as long as Eclipse is running. The next time you start an Android program, Eclipse will notice the emulator is already there and will just send it the new program to run.</w:t>
      </w:r>
    </w:p>
    <w:p w:rsidR="00A713A4" w:rsidRDefault="00A713A4" w:rsidP="00A713A4">
      <w:pPr>
        <w:pStyle w:val="Heading4"/>
      </w:pPr>
      <w:r>
        <w:t>Running on a Real Phone</w:t>
      </w:r>
    </w:p>
    <w:p w:rsidR="00AE582C" w:rsidRDefault="00AE582C" w:rsidP="00AE582C">
      <w:r>
        <w:t>You need to enable USB debugging on the phone, install the Android USB device driver.</w:t>
      </w:r>
    </w:p>
    <w:p w:rsidR="00A713A4" w:rsidRDefault="00A713A4" w:rsidP="00A713A4">
      <w:pPr>
        <w:pStyle w:val="Heading4"/>
      </w:pPr>
      <w:r>
        <w:lastRenderedPageBreak/>
        <w:t>Fast-Forward</w:t>
      </w:r>
    </w:p>
    <w:p w:rsidR="00A713A4" w:rsidRDefault="00A713A4" w:rsidP="00A713A4">
      <w:pPr>
        <w:pStyle w:val="Heading3"/>
      </w:pPr>
      <w:r>
        <w:t>Chapter 2 – Key Concepts</w:t>
      </w:r>
    </w:p>
    <w:p w:rsidR="00A713A4" w:rsidRDefault="00A713A4" w:rsidP="00A713A4">
      <w:pPr>
        <w:pStyle w:val="Heading4"/>
      </w:pPr>
      <w:r>
        <w:t>The Big Picture</w:t>
      </w:r>
    </w:p>
    <w:p w:rsidR="00DE3C0D" w:rsidRDefault="00DE3C0D" w:rsidP="00DE3C0D">
      <w:r>
        <w:t>The overall system architecture: the key layers and components that make up the Android open source software stack.</w:t>
      </w:r>
    </w:p>
    <w:p w:rsidR="00DE460E" w:rsidRDefault="00DE3C0D" w:rsidP="00DE460E">
      <w:pPr>
        <w:keepNext/>
        <w:jc w:val="center"/>
      </w:pPr>
      <w:r>
        <w:rPr>
          <w:noProof/>
        </w:rPr>
        <w:drawing>
          <wp:inline distT="0" distB="0" distL="0" distR="0">
            <wp:extent cx="5476875" cy="3705225"/>
            <wp:effectExtent l="1905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srcRect/>
                    <a:stretch>
                      <a:fillRect/>
                    </a:stretch>
                  </pic:blipFill>
                  <pic:spPr bwMode="auto">
                    <a:xfrm>
                      <a:off x="0" y="0"/>
                      <a:ext cx="5476875" cy="3705225"/>
                    </a:xfrm>
                    <a:prstGeom prst="rect">
                      <a:avLst/>
                    </a:prstGeom>
                    <a:noFill/>
                    <a:ln w="9525">
                      <a:noFill/>
                      <a:miter lim="800000"/>
                      <a:headEnd/>
                      <a:tailEnd/>
                    </a:ln>
                  </pic:spPr>
                </pic:pic>
              </a:graphicData>
            </a:graphic>
          </wp:inline>
        </w:drawing>
      </w:r>
    </w:p>
    <w:p w:rsidR="00DE3C0D" w:rsidRDefault="00DE460E" w:rsidP="00DE460E">
      <w:pPr>
        <w:pStyle w:val="Caption"/>
        <w:jc w:val="center"/>
      </w:pPr>
      <w:r>
        <w:t xml:space="preserve">Figure </w:t>
      </w:r>
      <w:fldSimple w:instr=" SEQ Figure \* ARABIC ">
        <w:r>
          <w:rPr>
            <w:noProof/>
          </w:rPr>
          <w:t>1</w:t>
        </w:r>
      </w:fldSimple>
      <w:r>
        <w:t xml:space="preserve"> - Android System Architecture</w:t>
      </w:r>
    </w:p>
    <w:p w:rsidR="00DE3C0D" w:rsidRDefault="00DE3C0D" w:rsidP="00DE3C0D">
      <w:r>
        <w:t>Each layer uses the services provided by the layers below it. Starting it from the bottom, the following sections highlight the layers provided by Android.</w:t>
      </w:r>
    </w:p>
    <w:p w:rsidR="00DE460E" w:rsidRDefault="00DE460E" w:rsidP="00DE460E">
      <w:pPr>
        <w:pStyle w:val="Heading5"/>
      </w:pPr>
      <w:r>
        <w:t>Linux Kernel</w:t>
      </w:r>
    </w:p>
    <w:p w:rsidR="00DE460E" w:rsidRDefault="00DE460E" w:rsidP="00DE460E">
      <w:r>
        <w:t>Android is built on top of a solid and proven foundation: the Linux kernel.</w:t>
      </w:r>
    </w:p>
    <w:p w:rsidR="00E927C9" w:rsidRDefault="00E927C9" w:rsidP="00DE460E">
      <w:r>
        <w:t>Some utilities you need during development interact with Linux.</w:t>
      </w:r>
    </w:p>
    <w:p w:rsidR="00E927C9" w:rsidRDefault="00E927C9" w:rsidP="00E927C9">
      <w:pPr>
        <w:pStyle w:val="Heading5"/>
      </w:pPr>
      <w:r>
        <w:t>Native Libraries</w:t>
      </w:r>
    </w:p>
    <w:p w:rsidR="00E927C9" w:rsidRDefault="00DA6D36" w:rsidP="00DA6D36">
      <w:r>
        <w:t>The next layer above the kernel contains the Android native libraries.</w:t>
      </w:r>
    </w:p>
    <w:p w:rsidR="00DA6D36" w:rsidRDefault="00DA6D36" w:rsidP="002F560E">
      <w:pPr>
        <w:pStyle w:val="ListParagraph"/>
        <w:numPr>
          <w:ilvl w:val="0"/>
          <w:numId w:val="2"/>
        </w:numPr>
      </w:pPr>
      <w:r>
        <w:t xml:space="preserve">Surface manager: Android uses a compositing window manager similar to Vista or </w:t>
      </w:r>
      <w:proofErr w:type="spellStart"/>
      <w:r>
        <w:t>Compiz</w:t>
      </w:r>
      <w:proofErr w:type="spellEnd"/>
      <w:r>
        <w:t>, but it’s much simpler.</w:t>
      </w:r>
    </w:p>
    <w:p w:rsidR="00DA6D36" w:rsidRDefault="00DA6D36" w:rsidP="002F560E">
      <w:pPr>
        <w:pStyle w:val="ListParagraph"/>
        <w:numPr>
          <w:ilvl w:val="0"/>
          <w:numId w:val="2"/>
        </w:numPr>
      </w:pPr>
      <w:r>
        <w:t>2D and 3D graphics: 2D and 3D elements can be combined in a single user interface with Android.</w:t>
      </w:r>
    </w:p>
    <w:p w:rsidR="00A83F5C" w:rsidRDefault="00A83F5C" w:rsidP="002F560E">
      <w:pPr>
        <w:pStyle w:val="ListParagraph"/>
        <w:numPr>
          <w:ilvl w:val="0"/>
          <w:numId w:val="2"/>
        </w:numPr>
      </w:pPr>
      <w:r>
        <w:lastRenderedPageBreak/>
        <w:t xml:space="preserve">Media codes: Android can play video and record and play back </w:t>
      </w:r>
      <w:proofErr w:type="gramStart"/>
      <w:r>
        <w:t>audio</w:t>
      </w:r>
      <w:proofErr w:type="gramEnd"/>
      <w:r>
        <w:t xml:space="preserve"> in a variety of formats.</w:t>
      </w:r>
    </w:p>
    <w:p w:rsidR="00A83F5C" w:rsidRDefault="00A83F5C" w:rsidP="002F560E">
      <w:pPr>
        <w:pStyle w:val="ListParagraph"/>
        <w:numPr>
          <w:ilvl w:val="0"/>
          <w:numId w:val="2"/>
        </w:numPr>
      </w:pPr>
      <w:r>
        <w:t xml:space="preserve">SQL database: Android includes the lightweight </w:t>
      </w:r>
      <w:proofErr w:type="spellStart"/>
      <w:r>
        <w:t>SQLite</w:t>
      </w:r>
      <w:proofErr w:type="spellEnd"/>
      <w:r>
        <w:t xml:space="preserve"> database engine for persistent storage in your application.</w:t>
      </w:r>
    </w:p>
    <w:p w:rsidR="00C265CF" w:rsidRDefault="00C265CF" w:rsidP="002F560E">
      <w:pPr>
        <w:pStyle w:val="ListParagraph"/>
        <w:numPr>
          <w:ilvl w:val="0"/>
          <w:numId w:val="2"/>
        </w:numPr>
      </w:pPr>
      <w:r>
        <w:t xml:space="preserve">Browser engine: For the fast display of HTML content, Android uses the </w:t>
      </w:r>
      <w:proofErr w:type="spellStart"/>
      <w:r>
        <w:t>WebKit</w:t>
      </w:r>
      <w:proofErr w:type="spellEnd"/>
      <w:r>
        <w:t xml:space="preserve"> library.</w:t>
      </w:r>
    </w:p>
    <w:p w:rsidR="00C265CF" w:rsidRDefault="00C265CF" w:rsidP="00DA6D36">
      <w:r>
        <w:t>Starting in Android 1.5, you can write and deploy your own native libraries using the Native Development Toolkit (NDK).</w:t>
      </w:r>
    </w:p>
    <w:p w:rsidR="00446B24" w:rsidRDefault="00446B24" w:rsidP="00446B24">
      <w:pPr>
        <w:pStyle w:val="Heading5"/>
      </w:pPr>
      <w:r>
        <w:t>Android Runtime</w:t>
      </w:r>
    </w:p>
    <w:p w:rsidR="00446B24" w:rsidRDefault="005B0C3D" w:rsidP="00446B24">
      <w:r>
        <w:t xml:space="preserve">Android Runtime includes </w:t>
      </w:r>
      <w:proofErr w:type="spellStart"/>
      <w:r>
        <w:t>Dalvik</w:t>
      </w:r>
      <w:proofErr w:type="spellEnd"/>
      <w:r>
        <w:t xml:space="preserve"> virtual machine and the core Java libraries.</w:t>
      </w:r>
    </w:p>
    <w:p w:rsidR="005B0C3D" w:rsidRDefault="005B0C3D" w:rsidP="00446B24">
      <w:r>
        <w:t xml:space="preserve">Although the </w:t>
      </w:r>
      <w:proofErr w:type="spellStart"/>
      <w:r>
        <w:t>bytecode</w:t>
      </w:r>
      <w:proofErr w:type="spellEnd"/>
      <w:r>
        <w:t xml:space="preserve"> formats are a little different, </w:t>
      </w:r>
      <w:proofErr w:type="spellStart"/>
      <w:r>
        <w:t>Dalvik</w:t>
      </w:r>
      <w:proofErr w:type="spellEnd"/>
      <w:r>
        <w:t xml:space="preserve"> is essentially a Java Virtual machine optimized for low memory requirements. It allows multiple VM instances to run at once and takes advantage of the underlying operating system (Linux) for security and process isolation.</w:t>
      </w:r>
    </w:p>
    <w:p w:rsidR="00BD7515" w:rsidRDefault="00BD7515" w:rsidP="00446B24">
      <w:proofErr w:type="spellStart"/>
      <w:r>
        <w:t>Dalvik</w:t>
      </w:r>
      <w:proofErr w:type="spellEnd"/>
      <w:r>
        <w:t xml:space="preserve"> differs from traditional Java in 2 important ways:</w:t>
      </w:r>
    </w:p>
    <w:p w:rsidR="00BD7515" w:rsidRDefault="00BD7515" w:rsidP="0076675D">
      <w:pPr>
        <w:pStyle w:val="ListParagraph"/>
        <w:numPr>
          <w:ilvl w:val="0"/>
          <w:numId w:val="3"/>
        </w:numPr>
      </w:pPr>
      <w:r>
        <w:t xml:space="preserve">The </w:t>
      </w:r>
      <w:proofErr w:type="spellStart"/>
      <w:r>
        <w:t>Dalvik</w:t>
      </w:r>
      <w:proofErr w:type="spellEnd"/>
      <w:r>
        <w:t xml:space="preserve"> VM runs .</w:t>
      </w:r>
      <w:proofErr w:type="spellStart"/>
      <w:r>
        <w:t>dex</w:t>
      </w:r>
      <w:proofErr w:type="spellEnd"/>
      <w:r>
        <w:t xml:space="preserve"> files – which are more compact and efficient than class files.</w:t>
      </w:r>
    </w:p>
    <w:p w:rsidR="00BD7515" w:rsidRDefault="00BD7515" w:rsidP="0076675D">
      <w:pPr>
        <w:pStyle w:val="ListParagraph"/>
        <w:numPr>
          <w:ilvl w:val="0"/>
          <w:numId w:val="3"/>
        </w:numPr>
      </w:pPr>
      <w:r>
        <w:t>The core Java libraries that come with Android are different from both the J2SE and J2ME libraries.</w:t>
      </w:r>
    </w:p>
    <w:p w:rsidR="0076675D" w:rsidRDefault="0076675D" w:rsidP="0076675D">
      <w:pPr>
        <w:pStyle w:val="Heading5"/>
      </w:pPr>
      <w:r>
        <w:t>Application Framework</w:t>
      </w:r>
    </w:p>
    <w:p w:rsidR="0076675D" w:rsidRDefault="0076675D" w:rsidP="0076675D">
      <w:r>
        <w:t>This layer provides the high-level building blocks you will use to create your applications.</w:t>
      </w:r>
    </w:p>
    <w:p w:rsidR="003929F6" w:rsidRDefault="003929F6" w:rsidP="0076675D">
      <w:r>
        <w:t>You can even tell Android to make your application replace the standard applications if you want.</w:t>
      </w:r>
    </w:p>
    <w:p w:rsidR="00681AD3" w:rsidRDefault="00681AD3" w:rsidP="0076675D">
      <w:r>
        <w:t>Activity Manager: This controls the life cycle of applications and maintains a common “</w:t>
      </w:r>
      <w:proofErr w:type="spellStart"/>
      <w:r>
        <w:t>backstack</w:t>
      </w:r>
      <w:proofErr w:type="spellEnd"/>
      <w:r>
        <w:t>” for user navigation.</w:t>
      </w:r>
    </w:p>
    <w:p w:rsidR="00681AD3" w:rsidRDefault="00681AD3" w:rsidP="0076675D">
      <w:r>
        <w:t>Content providers: These objects encapsulate data that needs to be shared between applications, such as contacts.</w:t>
      </w:r>
    </w:p>
    <w:p w:rsidR="00681AD3" w:rsidRDefault="00681AD3" w:rsidP="0076675D">
      <w:r>
        <w:t>Resource manager: resources are anything that goes with your program that is not code.</w:t>
      </w:r>
    </w:p>
    <w:p w:rsidR="00681AD3" w:rsidRDefault="002B26C1" w:rsidP="0076675D">
      <w:r>
        <w:t>Location manager: An Android phone always knows where it is.</w:t>
      </w:r>
    </w:p>
    <w:p w:rsidR="002B26C1" w:rsidRDefault="002B26C1" w:rsidP="0076675D">
      <w:r>
        <w:t>Notification manager: events such as arriving messages, appointments, proximity alerts, alien invasions and more can be presented in an unobtrusive fashion to the user.</w:t>
      </w:r>
    </w:p>
    <w:p w:rsidR="002B26C1" w:rsidRDefault="002B26C1" w:rsidP="002B26C1">
      <w:pPr>
        <w:pStyle w:val="Heading5"/>
      </w:pPr>
      <w:r>
        <w:t>Applications and Widgets</w:t>
      </w:r>
    </w:p>
    <w:p w:rsidR="00D0102C" w:rsidRDefault="00E1051F" w:rsidP="00D0102C">
      <w:r>
        <w:t>Applications are programs that can take over the whole screen and interact with the user.</w:t>
      </w:r>
    </w:p>
    <w:p w:rsidR="00E1051F" w:rsidRDefault="00E1051F" w:rsidP="00D0102C">
      <w:r>
        <w:t>Widgets operate only in a small rectangle of the Home screen application.</w:t>
      </w:r>
    </w:p>
    <w:p w:rsidR="00A713A4" w:rsidRDefault="00A713A4" w:rsidP="00A713A4">
      <w:pPr>
        <w:pStyle w:val="Heading4"/>
      </w:pPr>
      <w:r>
        <w:t>It’s Alive!</w:t>
      </w:r>
    </w:p>
    <w:p w:rsidR="00807610" w:rsidRDefault="00C750B1" w:rsidP="00807610">
      <w:r>
        <w:t>In Android, there is one foreground application, which typically takes over the whole display except for the status line.</w:t>
      </w:r>
    </w:p>
    <w:p w:rsidR="00C750B1" w:rsidRDefault="00C750B1" w:rsidP="00807610">
      <w:r>
        <w:lastRenderedPageBreak/>
        <w:t>All these programs and screens are recorded on the application stack by the system’s Activity Manager.</w:t>
      </w:r>
    </w:p>
    <w:p w:rsidR="00791508" w:rsidRDefault="00791508" w:rsidP="00791508">
      <w:pPr>
        <w:pStyle w:val="Heading5"/>
      </w:pPr>
      <w:proofErr w:type="gramStart"/>
      <w:r>
        <w:t>Process !</w:t>
      </w:r>
      <w:proofErr w:type="gramEnd"/>
      <w:r>
        <w:t>= Application</w:t>
      </w:r>
    </w:p>
    <w:p w:rsidR="00E73D01" w:rsidRDefault="00E73D01" w:rsidP="00E73D01">
      <w:r>
        <w:t>Internally, each user interface screen is represented by an Activity class. Each activity has its own life cycle.</w:t>
      </w:r>
    </w:p>
    <w:p w:rsidR="00E73D01" w:rsidRDefault="00E73D01" w:rsidP="00E73D01">
      <w:r>
        <w:t>An application is one or more activities plus a Linux process to contain them.</w:t>
      </w:r>
    </w:p>
    <w:p w:rsidR="00E73D01" w:rsidRDefault="00E73D01" w:rsidP="00E73D01">
      <w:pPr>
        <w:pStyle w:val="Heading5"/>
      </w:pPr>
      <w:r>
        <w:t>Life Cycles of the Rich and Famous</w:t>
      </w:r>
    </w:p>
    <w:p w:rsidR="008409BA" w:rsidRDefault="008409BA" w:rsidP="008409BA">
      <w:r>
        <w:t>During its lifetime, each activity of an Android program can be in one of several states.</w:t>
      </w:r>
    </w:p>
    <w:p w:rsidR="008409BA" w:rsidRDefault="008409BA" w:rsidP="008409BA">
      <w:r>
        <w:t xml:space="preserve">To get notified when the state is about to change, override these methods in your Activity </w:t>
      </w:r>
      <w:proofErr w:type="gramStart"/>
      <w:r>
        <w:t>class,</w:t>
      </w:r>
      <w:proofErr w:type="gramEnd"/>
      <w:r>
        <w:t xml:space="preserve"> and Android will call them at the appropriate time.</w:t>
      </w:r>
    </w:p>
    <w:p w:rsidR="008409BA" w:rsidRDefault="008409BA" w:rsidP="008409BA">
      <w:pPr>
        <w:jc w:val="center"/>
      </w:pPr>
      <w:r>
        <w:rPr>
          <w:noProof/>
        </w:rPr>
        <w:drawing>
          <wp:inline distT="0" distB="0" distL="0" distR="0">
            <wp:extent cx="5648325" cy="4505325"/>
            <wp:effectExtent l="1905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srcRect/>
                    <a:stretch>
                      <a:fillRect/>
                    </a:stretch>
                  </pic:blipFill>
                  <pic:spPr bwMode="auto">
                    <a:xfrm>
                      <a:off x="0" y="0"/>
                      <a:ext cx="5648325" cy="4505325"/>
                    </a:xfrm>
                    <a:prstGeom prst="rect">
                      <a:avLst/>
                    </a:prstGeom>
                    <a:noFill/>
                    <a:ln w="9525">
                      <a:noFill/>
                      <a:miter lim="800000"/>
                      <a:headEnd/>
                      <a:tailEnd/>
                    </a:ln>
                  </pic:spPr>
                </pic:pic>
              </a:graphicData>
            </a:graphic>
          </wp:inline>
        </w:drawing>
      </w:r>
    </w:p>
    <w:p w:rsidR="008409BA" w:rsidRDefault="008409BA" w:rsidP="002E77C0">
      <w:pPr>
        <w:pStyle w:val="ListParagraph"/>
        <w:numPr>
          <w:ilvl w:val="0"/>
          <w:numId w:val="4"/>
        </w:numPr>
      </w:pPr>
      <w:proofErr w:type="spellStart"/>
      <w:proofErr w:type="gramStart"/>
      <w:r>
        <w:t>onCreate</w:t>
      </w:r>
      <w:proofErr w:type="spellEnd"/>
      <w:r>
        <w:t>(</w:t>
      </w:r>
      <w:proofErr w:type="gramEnd"/>
      <w:r>
        <w:t>Bundle): called when the activity first starts up.</w:t>
      </w:r>
      <w:r w:rsidR="001A52AD">
        <w:t xml:space="preserve"> You can use it to perform one-time initialization such as creating the user interface. </w:t>
      </w:r>
      <w:proofErr w:type="spellStart"/>
      <w:proofErr w:type="gramStart"/>
      <w:r w:rsidR="001A52AD">
        <w:t>onCreate</w:t>
      </w:r>
      <w:proofErr w:type="spellEnd"/>
      <w:r w:rsidR="001A52AD">
        <w:t>(</w:t>
      </w:r>
      <w:proofErr w:type="gramEnd"/>
      <w:r w:rsidR="001A52AD">
        <w:t xml:space="preserve">) takes one parameter that is either null or some state information previously saved by the </w:t>
      </w:r>
      <w:proofErr w:type="spellStart"/>
      <w:r w:rsidR="001A52AD">
        <w:t>onSaveInstanceState</w:t>
      </w:r>
      <w:proofErr w:type="spellEnd"/>
      <w:r w:rsidR="001A52AD">
        <w:t>() method.</w:t>
      </w:r>
    </w:p>
    <w:p w:rsidR="008409BA" w:rsidRDefault="001105D3" w:rsidP="002E77C0">
      <w:pPr>
        <w:pStyle w:val="ListParagraph"/>
        <w:numPr>
          <w:ilvl w:val="0"/>
          <w:numId w:val="4"/>
        </w:numPr>
      </w:pPr>
      <w:proofErr w:type="spellStart"/>
      <w:proofErr w:type="gramStart"/>
      <w:r>
        <w:t>onStart</w:t>
      </w:r>
      <w:proofErr w:type="spellEnd"/>
      <w:r>
        <w:t>(</w:t>
      </w:r>
      <w:proofErr w:type="gramEnd"/>
      <w:r>
        <w:t>): this indicates the activity is about to be displayed to the user.</w:t>
      </w:r>
    </w:p>
    <w:p w:rsidR="001105D3" w:rsidRDefault="001105D3" w:rsidP="002E77C0">
      <w:pPr>
        <w:pStyle w:val="ListParagraph"/>
        <w:numPr>
          <w:ilvl w:val="0"/>
          <w:numId w:val="4"/>
        </w:numPr>
      </w:pPr>
      <w:proofErr w:type="spellStart"/>
      <w:proofErr w:type="gramStart"/>
      <w:r>
        <w:t>onResume</w:t>
      </w:r>
      <w:proofErr w:type="spellEnd"/>
      <w:r>
        <w:t>(</w:t>
      </w:r>
      <w:proofErr w:type="gramEnd"/>
      <w:r>
        <w:t>): this is called when your activity can start interacting with the user. This is a good place to start animations and music.</w:t>
      </w:r>
    </w:p>
    <w:p w:rsidR="00BE44D8" w:rsidRDefault="00BE44D8" w:rsidP="002E77C0">
      <w:pPr>
        <w:pStyle w:val="ListParagraph"/>
        <w:numPr>
          <w:ilvl w:val="0"/>
          <w:numId w:val="4"/>
        </w:numPr>
      </w:pPr>
      <w:proofErr w:type="spellStart"/>
      <w:proofErr w:type="gramStart"/>
      <w:r>
        <w:lastRenderedPageBreak/>
        <w:t>onPause</w:t>
      </w:r>
      <w:proofErr w:type="spellEnd"/>
      <w:r>
        <w:t>(</w:t>
      </w:r>
      <w:proofErr w:type="gramEnd"/>
      <w:r>
        <w:t>): this runs when the activity is about to go into the background, usually because another activity has been launched in front of it. This is where you should save your program’s persistent state, such as a database record being edited.</w:t>
      </w:r>
    </w:p>
    <w:p w:rsidR="00BE44D8" w:rsidRDefault="00BE44D8" w:rsidP="002E77C0">
      <w:pPr>
        <w:pStyle w:val="ListParagraph"/>
        <w:numPr>
          <w:ilvl w:val="0"/>
          <w:numId w:val="4"/>
        </w:numPr>
      </w:pPr>
      <w:proofErr w:type="spellStart"/>
      <w:proofErr w:type="gramStart"/>
      <w:r>
        <w:t>onStop</w:t>
      </w:r>
      <w:proofErr w:type="spellEnd"/>
      <w:r>
        <w:t>(</w:t>
      </w:r>
      <w:proofErr w:type="gramEnd"/>
      <w:r>
        <w:t xml:space="preserve">): this is called when your activity is no longer visible to the user and it won’t be needed for a while. If memory is tight, </w:t>
      </w:r>
      <w:proofErr w:type="spellStart"/>
      <w:proofErr w:type="gramStart"/>
      <w:r>
        <w:t>onStop</w:t>
      </w:r>
      <w:proofErr w:type="spellEnd"/>
      <w:r>
        <w:t>(</w:t>
      </w:r>
      <w:proofErr w:type="gramEnd"/>
      <w:r>
        <w:t>) may never be called (the system may simple terminate your process).</w:t>
      </w:r>
    </w:p>
    <w:p w:rsidR="0084394A" w:rsidRDefault="0084394A" w:rsidP="002E77C0">
      <w:pPr>
        <w:pStyle w:val="ListParagraph"/>
        <w:numPr>
          <w:ilvl w:val="0"/>
          <w:numId w:val="4"/>
        </w:numPr>
      </w:pPr>
      <w:proofErr w:type="spellStart"/>
      <w:proofErr w:type="gramStart"/>
      <w:r>
        <w:t>onRestart</w:t>
      </w:r>
      <w:proofErr w:type="spellEnd"/>
      <w:r>
        <w:t>(</w:t>
      </w:r>
      <w:proofErr w:type="gramEnd"/>
      <w:r>
        <w:t>): If this method is called, it indicates your activity is being redisplayed to the user from a stopped state.</w:t>
      </w:r>
    </w:p>
    <w:p w:rsidR="00A4346B" w:rsidRDefault="00A4346B" w:rsidP="002E77C0">
      <w:pPr>
        <w:pStyle w:val="ListParagraph"/>
        <w:numPr>
          <w:ilvl w:val="0"/>
          <w:numId w:val="4"/>
        </w:numPr>
      </w:pPr>
      <w:proofErr w:type="spellStart"/>
      <w:proofErr w:type="gramStart"/>
      <w:r>
        <w:t>onDestroy</w:t>
      </w:r>
      <w:proofErr w:type="spellEnd"/>
      <w:r>
        <w:t>(</w:t>
      </w:r>
      <w:proofErr w:type="gramEnd"/>
      <w:r>
        <w:t xml:space="preserve">): this is called right before your activity is destroyed. If memory is tight, </w:t>
      </w:r>
      <w:proofErr w:type="spellStart"/>
      <w:proofErr w:type="gramStart"/>
      <w:r>
        <w:t>onDestroy</w:t>
      </w:r>
      <w:proofErr w:type="spellEnd"/>
      <w:r>
        <w:t>(</w:t>
      </w:r>
      <w:proofErr w:type="gramEnd"/>
      <w:r>
        <w:t>) may never be called (the system may simple terminate your process).</w:t>
      </w:r>
    </w:p>
    <w:p w:rsidR="002E77C0" w:rsidRDefault="002E77C0" w:rsidP="002E77C0">
      <w:pPr>
        <w:pStyle w:val="ListParagraph"/>
        <w:numPr>
          <w:ilvl w:val="0"/>
          <w:numId w:val="4"/>
        </w:numPr>
      </w:pPr>
      <w:proofErr w:type="spellStart"/>
      <w:proofErr w:type="gramStart"/>
      <w:r>
        <w:t>onSaveInstanceState</w:t>
      </w:r>
      <w:proofErr w:type="spellEnd"/>
      <w:r>
        <w:t>(</w:t>
      </w:r>
      <w:proofErr w:type="gramEnd"/>
      <w:r>
        <w:t>Bundle): Android will call this method to allow the activity to save per-instance state, such as a cursor position within a text field. Usually you won’t need to override it because the default implementation saves the state for all your user interface controls automatically.</w:t>
      </w:r>
    </w:p>
    <w:p w:rsidR="002E77C0" w:rsidRDefault="002E77C0" w:rsidP="002E77C0">
      <w:pPr>
        <w:pStyle w:val="ListParagraph"/>
        <w:numPr>
          <w:ilvl w:val="0"/>
          <w:numId w:val="4"/>
        </w:numPr>
      </w:pPr>
      <w:proofErr w:type="spellStart"/>
      <w:proofErr w:type="gramStart"/>
      <w:r>
        <w:t>onRestoreInstanceState</w:t>
      </w:r>
      <w:proofErr w:type="spellEnd"/>
      <w:r>
        <w:t>(</w:t>
      </w:r>
      <w:proofErr w:type="gramEnd"/>
      <w:r>
        <w:t xml:space="preserve">Bundle): This is called when the activity is being reinitialized from a state previously saved by the </w:t>
      </w:r>
      <w:proofErr w:type="spellStart"/>
      <w:r>
        <w:t>onSaveInstanceState</w:t>
      </w:r>
      <w:proofErr w:type="spellEnd"/>
      <w:r>
        <w:t>() method. The default implementation restores the state of your user interface.</w:t>
      </w:r>
    </w:p>
    <w:p w:rsidR="002E77C0" w:rsidRDefault="000A586A" w:rsidP="008409BA">
      <w:r>
        <w:t xml:space="preserve">In some cases, the </w:t>
      </w:r>
      <w:proofErr w:type="spellStart"/>
      <w:proofErr w:type="gramStart"/>
      <w:r>
        <w:t>onPause</w:t>
      </w:r>
      <w:proofErr w:type="spellEnd"/>
      <w:r>
        <w:t>(</w:t>
      </w:r>
      <w:proofErr w:type="gramEnd"/>
      <w:r>
        <w:t>) method may be the last method called in your activity, so that’s where you should save any data you want to keep around for next time.</w:t>
      </w:r>
    </w:p>
    <w:p w:rsidR="00A713A4" w:rsidRDefault="00A713A4" w:rsidP="00A713A4">
      <w:pPr>
        <w:pStyle w:val="Heading4"/>
      </w:pPr>
      <w:r>
        <w:t>Building Blocks</w:t>
      </w:r>
    </w:p>
    <w:p w:rsidR="000A586A" w:rsidRDefault="000A586A" w:rsidP="00547C28">
      <w:pPr>
        <w:pStyle w:val="ListParagraph"/>
        <w:numPr>
          <w:ilvl w:val="0"/>
          <w:numId w:val="5"/>
        </w:numPr>
      </w:pPr>
      <w:r>
        <w:t>Activities: an activity is a user interface screen. Applications can define one or more activities to handle different phases of the program.</w:t>
      </w:r>
    </w:p>
    <w:p w:rsidR="00BC2A2E" w:rsidRDefault="00BC2A2E" w:rsidP="00547C28">
      <w:pPr>
        <w:pStyle w:val="ListParagraph"/>
        <w:numPr>
          <w:ilvl w:val="0"/>
          <w:numId w:val="5"/>
        </w:numPr>
      </w:pPr>
      <w:r>
        <w:t xml:space="preserve">Intents: </w:t>
      </w:r>
      <w:proofErr w:type="gramStart"/>
      <w:r>
        <w:t>an Intent</w:t>
      </w:r>
      <w:proofErr w:type="gramEnd"/>
      <w:r>
        <w:t xml:space="preserve"> is a mechanism for describing a specific action.</w:t>
      </w:r>
    </w:p>
    <w:p w:rsidR="00BC2A2E" w:rsidRDefault="00491AAF" w:rsidP="00547C28">
      <w:pPr>
        <w:pStyle w:val="ListParagraph"/>
        <w:numPr>
          <w:ilvl w:val="0"/>
          <w:numId w:val="5"/>
        </w:numPr>
      </w:pPr>
      <w:r>
        <w:t>Services: a service is a task that runs in the background without the user’s direct interaction.</w:t>
      </w:r>
    </w:p>
    <w:p w:rsidR="00491AAF" w:rsidRDefault="00491AAF" w:rsidP="00547C28">
      <w:pPr>
        <w:pStyle w:val="ListParagraph"/>
        <w:numPr>
          <w:ilvl w:val="0"/>
          <w:numId w:val="5"/>
        </w:numPr>
      </w:pPr>
      <w:r>
        <w:t xml:space="preserve">Content providers: </w:t>
      </w:r>
      <w:r w:rsidR="00E4503C">
        <w:t>a Content Provider is a set of data wrapped up in a custom API to read and write it. This is the best way to share global data between applications.</w:t>
      </w:r>
    </w:p>
    <w:p w:rsidR="00A713A4" w:rsidRDefault="00A713A4" w:rsidP="00A713A4">
      <w:pPr>
        <w:pStyle w:val="Heading4"/>
      </w:pPr>
      <w:r>
        <w:t>Using Resources</w:t>
      </w:r>
    </w:p>
    <w:p w:rsidR="000F3266" w:rsidRDefault="000F3266" w:rsidP="000F3266">
      <w:r>
        <w:t xml:space="preserve">A resource is a localized text string, bitmap, or other small piece of </w:t>
      </w:r>
      <w:proofErr w:type="spellStart"/>
      <w:r>
        <w:t>noncode</w:t>
      </w:r>
      <w:proofErr w:type="spellEnd"/>
      <w:r>
        <w:t xml:space="preserve"> information that your program needs. At build time, all your resources get compiled into your application. This is useful for internationalization and for supporting multiple device types.</w:t>
      </w:r>
    </w:p>
    <w:p w:rsidR="000F3266" w:rsidRDefault="000F3266" w:rsidP="000F3266">
      <w:r>
        <w:t>You will create and store your resources in the res directory inside your project. The Android resource compiler processes resources according to which subfolder they are in and the format of the file.</w:t>
      </w:r>
    </w:p>
    <w:p w:rsidR="00707AC1" w:rsidRDefault="00707AC1" w:rsidP="000F3266">
      <w:r>
        <w:t>The resource compiler compresses and packs your resources and then generates a class named R that contains identifiers you use to reference those resources in your program.</w:t>
      </w:r>
    </w:p>
    <w:p w:rsidR="00A713A4" w:rsidRDefault="00A713A4" w:rsidP="00A713A4">
      <w:pPr>
        <w:pStyle w:val="Heading4"/>
      </w:pPr>
      <w:r>
        <w:lastRenderedPageBreak/>
        <w:t>Safe and Secure</w:t>
      </w:r>
    </w:p>
    <w:p w:rsidR="00576025" w:rsidRDefault="00787968" w:rsidP="00787968">
      <w:r>
        <w:t>The hardware forbids one process from accessing another process’s memory. Furthermore, every application is assigned a specific user ID. Any files it creates cannot be read or written by other applications.</w:t>
      </w:r>
    </w:p>
    <w:p w:rsidR="00787968" w:rsidRDefault="00787968" w:rsidP="00787968">
      <w:r>
        <w:t xml:space="preserve">In addition, </w:t>
      </w:r>
      <w:proofErr w:type="gramStart"/>
      <w:r>
        <w:t>access to certain critical operations are</w:t>
      </w:r>
      <w:proofErr w:type="gramEnd"/>
      <w:r>
        <w:t xml:space="preserve"> restricted, and you must specifically ask for permission to use them in a file named Android-Manifest.xml.</w:t>
      </w:r>
    </w:p>
    <w:p w:rsidR="00A713A4" w:rsidRDefault="00A713A4" w:rsidP="00A713A4">
      <w:pPr>
        <w:pStyle w:val="Heading4"/>
      </w:pPr>
      <w:r>
        <w:t>Fast-Forward</w:t>
      </w:r>
    </w:p>
    <w:p w:rsidR="0019429B" w:rsidRDefault="0019429B" w:rsidP="0019429B">
      <w:pPr>
        <w:pStyle w:val="Heading3"/>
      </w:pPr>
      <w:r>
        <w:t>Chapter 3 – Designing the User Interface</w:t>
      </w:r>
    </w:p>
    <w:p w:rsidR="007E7393" w:rsidRDefault="007E7393" w:rsidP="007E7393">
      <w:pPr>
        <w:pStyle w:val="Heading4"/>
      </w:pPr>
      <w:r>
        <w:t>Introducing the Sudoku Example</w:t>
      </w:r>
    </w:p>
    <w:p w:rsidR="004A347B" w:rsidRDefault="004A347B" w:rsidP="004A347B">
      <w:r>
        <w:t>Most people think Sudoku is some kind of ancient Japanese game, but it’s not. Although similar puzzles can be traced to 19</w:t>
      </w:r>
      <w:r w:rsidRPr="004A347B">
        <w:rPr>
          <w:vertAlign w:val="superscript"/>
        </w:rPr>
        <w:t>th</w:t>
      </w:r>
      <w:r>
        <w:t xml:space="preserve">-century French magazines, most </w:t>
      </w:r>
      <w:proofErr w:type="gramStart"/>
      <w:r>
        <w:t>experts</w:t>
      </w:r>
      <w:proofErr w:type="gramEnd"/>
      <w:r>
        <w:t xml:space="preserve"> credit retired American architect Howard </w:t>
      </w:r>
      <w:proofErr w:type="spellStart"/>
      <w:r>
        <w:t>Garns</w:t>
      </w:r>
      <w:proofErr w:type="spellEnd"/>
      <w:r>
        <w:t xml:space="preserve"> with the invention of modern Sudoku. Number Place, as it was known at the time, was first published in the United States in 1979 by Dell Magazines.</w:t>
      </w:r>
    </w:p>
    <w:p w:rsidR="007E7393" w:rsidRDefault="007E7393" w:rsidP="007E7393">
      <w:pPr>
        <w:pStyle w:val="Heading4"/>
      </w:pPr>
      <w:r>
        <w:t>Designing by Declaration</w:t>
      </w:r>
    </w:p>
    <w:p w:rsidR="004A347B" w:rsidRDefault="004A347B" w:rsidP="004A347B">
      <w:r>
        <w:t xml:space="preserve">User interfaces can be designed using one of two methods: </w:t>
      </w:r>
      <w:r w:rsidRPr="002B0AC9">
        <w:rPr>
          <w:color w:val="FF0000"/>
        </w:rPr>
        <w:t>procedural</w:t>
      </w:r>
      <w:r>
        <w:t xml:space="preserve"> and </w:t>
      </w:r>
      <w:r w:rsidRPr="002B0AC9">
        <w:rPr>
          <w:color w:val="FF0000"/>
        </w:rPr>
        <w:t>declarative</w:t>
      </w:r>
      <w:r>
        <w:t>. Procedural simply means in code. Declarative design does not involve any code.</w:t>
      </w:r>
    </w:p>
    <w:p w:rsidR="004A347B" w:rsidRDefault="004A347B" w:rsidP="004A347B">
      <w:r>
        <w:t>Android lets you create use interfaces in either style.</w:t>
      </w:r>
      <w:r w:rsidR="00C86DE8">
        <w:t xml:space="preserve"> Google’s advice is to use declarative XML as much as possible because it is often shorter and easier to understand than corresponding Java code.</w:t>
      </w:r>
    </w:p>
    <w:p w:rsidR="007E7393" w:rsidRDefault="007E7393" w:rsidP="007E7393">
      <w:pPr>
        <w:pStyle w:val="Heading4"/>
      </w:pPr>
      <w:r>
        <w:t>Creating the Opening Screen</w:t>
      </w:r>
    </w:p>
    <w:p w:rsidR="002B0AC9" w:rsidRDefault="00803497" w:rsidP="002B0AC9">
      <w:r>
        <w:t>The package name is particularly important. Each application in the system must have a unique package name. Once you choose a package name, it’s a little tricky to change it because it’s used in so many places.</w:t>
      </w:r>
    </w:p>
    <w:p w:rsidR="00803497" w:rsidRDefault="00803497" w:rsidP="002B0AC9">
      <w:r>
        <w:t xml:space="preserve">The call to </w:t>
      </w:r>
      <w:proofErr w:type="spellStart"/>
      <w:proofErr w:type="gramStart"/>
      <w:r>
        <w:t>setContentView</w:t>
      </w:r>
      <w:proofErr w:type="spellEnd"/>
      <w:r>
        <w:t>(</w:t>
      </w:r>
      <w:proofErr w:type="gramEnd"/>
      <w:r>
        <w:t>) fills in the contents of the activity’s screen with an Android view widget.</w:t>
      </w:r>
    </w:p>
    <w:p w:rsidR="00EC59B0" w:rsidRDefault="00EC59B0" w:rsidP="002B0AC9">
      <w:proofErr w:type="gramStart"/>
      <w:r>
        <w:t>main.xml</w:t>
      </w:r>
      <w:proofErr w:type="gramEnd"/>
      <w:r>
        <w:t xml:space="preserve"> declares the user interface in XML.</w:t>
      </w:r>
    </w:p>
    <w:p w:rsidR="00EC59B0" w:rsidRDefault="00EC59B0" w:rsidP="002B0AC9">
      <w:r w:rsidRPr="0091448B">
        <w:rPr>
          <w:color w:val="FF0000"/>
        </w:rPr>
        <w:t xml:space="preserve">R class </w:t>
      </w:r>
      <w:r>
        <w:t>is managed automatically by the Android Eclipse plug-in notices the change and adds resource IDs in R.java in the gen directory for you. If you remove or change a resource file, R.java is kept in sync.</w:t>
      </w:r>
    </w:p>
    <w:p w:rsidR="00462610" w:rsidRDefault="00462610" w:rsidP="002B0AC9">
      <w:r>
        <w:t>The hex numbers are handles that refer to the data, not the objects that contain the data.</w:t>
      </w:r>
    </w:p>
    <w:p w:rsidR="00462610" w:rsidRDefault="00462610" w:rsidP="002B0AC9">
      <w:r>
        <w:t>Almost every Android program, including the base Android framework itself, has an R class.</w:t>
      </w:r>
    </w:p>
    <w:p w:rsidR="0007234D" w:rsidRDefault="0007234D" w:rsidP="002B0AC9">
      <w:r>
        <w:t xml:space="preserve">Although you see XML when writing your program, the Eclipse plug-in invokes the Android resource compiler, </w:t>
      </w:r>
      <w:proofErr w:type="spellStart"/>
      <w:r>
        <w:t>aapt</w:t>
      </w:r>
      <w:proofErr w:type="spellEnd"/>
      <w:r>
        <w:t xml:space="preserve">, </w:t>
      </w:r>
      <w:proofErr w:type="gramStart"/>
      <w:r>
        <w:t>the preprocess</w:t>
      </w:r>
      <w:proofErr w:type="gramEnd"/>
      <w:r>
        <w:t xml:space="preserve"> the XML into a compressed binary format. It is this format, not the original XML </w:t>
      </w:r>
      <w:proofErr w:type="gramStart"/>
      <w:r>
        <w:t>text, that</w:t>
      </w:r>
      <w:proofErr w:type="gramEnd"/>
      <w:r>
        <w:t xml:space="preserve"> is stored on the device.</w:t>
      </w:r>
    </w:p>
    <w:p w:rsidR="00CD1B21" w:rsidRDefault="00450255" w:rsidP="002B0AC9">
      <w:r>
        <w:t>A layout is a container for one or more child objects and a behavior to position them on the screen within the rectangle of the parent object:</w:t>
      </w:r>
      <w:r w:rsidRPr="00450255">
        <w:rPr>
          <w:color w:val="FF0000"/>
        </w:rPr>
        <w:t xml:space="preserve"> </w:t>
      </w:r>
      <w:proofErr w:type="spellStart"/>
      <w:r w:rsidRPr="00450255">
        <w:rPr>
          <w:color w:val="FF0000"/>
        </w:rPr>
        <w:t>FrameLayout</w:t>
      </w:r>
      <w:proofErr w:type="spellEnd"/>
      <w:r w:rsidRPr="00450255">
        <w:rPr>
          <w:color w:val="FF0000"/>
        </w:rPr>
        <w:t xml:space="preserve">, </w:t>
      </w:r>
      <w:proofErr w:type="spellStart"/>
      <w:r w:rsidRPr="00450255">
        <w:rPr>
          <w:color w:val="FF0000"/>
        </w:rPr>
        <w:t>LinearLayout</w:t>
      </w:r>
      <w:proofErr w:type="spellEnd"/>
      <w:r w:rsidRPr="00450255">
        <w:rPr>
          <w:color w:val="FF0000"/>
        </w:rPr>
        <w:t xml:space="preserve">, </w:t>
      </w:r>
      <w:proofErr w:type="spellStart"/>
      <w:r w:rsidRPr="00450255">
        <w:rPr>
          <w:color w:val="FF0000"/>
        </w:rPr>
        <w:t>RelativeLayout</w:t>
      </w:r>
      <w:proofErr w:type="spellEnd"/>
      <w:r w:rsidRPr="00450255">
        <w:rPr>
          <w:color w:val="FF0000"/>
        </w:rPr>
        <w:t xml:space="preserve">, </w:t>
      </w:r>
      <w:proofErr w:type="spellStart"/>
      <w:proofErr w:type="gramStart"/>
      <w:r w:rsidRPr="00450255">
        <w:rPr>
          <w:color w:val="FF0000"/>
        </w:rPr>
        <w:t>TableLayout</w:t>
      </w:r>
      <w:proofErr w:type="spellEnd"/>
      <w:proofErr w:type="gramEnd"/>
      <w:r>
        <w:t>.</w:t>
      </w:r>
    </w:p>
    <w:p w:rsidR="00E03151" w:rsidRDefault="00E03151" w:rsidP="00E03151">
      <w:pPr>
        <w:autoSpaceDE w:val="0"/>
        <w:autoSpaceDN w:val="0"/>
        <w:adjustRightInd w:val="0"/>
        <w:spacing w:after="0" w:line="240" w:lineRule="auto"/>
        <w:rPr>
          <w:rFonts w:ascii="Courier New" w:hAnsi="Courier New" w:cs="Courier New"/>
          <w:sz w:val="20"/>
          <w:szCs w:val="20"/>
        </w:rPr>
      </w:pPr>
      <w:proofErr w:type="gramStart"/>
      <w:r>
        <w:rPr>
          <w:rFonts w:ascii="Courier New" w:hAnsi="Courier New" w:cs="Courier New"/>
          <w:color w:val="008080"/>
          <w:sz w:val="20"/>
          <w:szCs w:val="20"/>
        </w:rPr>
        <w:lastRenderedPageBreak/>
        <w:t>&lt;?</w:t>
      </w:r>
      <w:r>
        <w:rPr>
          <w:rFonts w:ascii="Courier New" w:hAnsi="Courier New" w:cs="Courier New"/>
          <w:color w:val="3F7F7F"/>
          <w:sz w:val="20"/>
          <w:szCs w:val="20"/>
        </w:rPr>
        <w:t>xml</w:t>
      </w:r>
      <w:proofErr w:type="gramEnd"/>
      <w:r>
        <w:rPr>
          <w:rFonts w:ascii="Courier New" w:hAnsi="Courier New" w:cs="Courier New"/>
          <w:sz w:val="20"/>
          <w:szCs w:val="20"/>
        </w:rPr>
        <w:t xml:space="preserve"> </w:t>
      </w:r>
      <w:r>
        <w:rPr>
          <w:rFonts w:ascii="Courier New" w:hAnsi="Courier New" w:cs="Courier New"/>
          <w:color w:val="7F007F"/>
          <w:sz w:val="20"/>
          <w:szCs w:val="20"/>
        </w:rPr>
        <w:t>version</w:t>
      </w:r>
      <w:r>
        <w:rPr>
          <w:rFonts w:ascii="Courier New" w:hAnsi="Courier New" w:cs="Courier New"/>
          <w:color w:val="000000"/>
          <w:sz w:val="20"/>
          <w:szCs w:val="20"/>
        </w:rPr>
        <w:t>=</w:t>
      </w:r>
      <w:r>
        <w:rPr>
          <w:rFonts w:ascii="Courier New" w:hAnsi="Courier New" w:cs="Courier New"/>
          <w:i/>
          <w:iCs/>
          <w:color w:val="2A00FF"/>
          <w:sz w:val="20"/>
          <w:szCs w:val="20"/>
        </w:rPr>
        <w:t>"1.0"</w:t>
      </w:r>
      <w:r>
        <w:rPr>
          <w:rFonts w:ascii="Courier New" w:hAnsi="Courier New" w:cs="Courier New"/>
          <w:sz w:val="20"/>
          <w:szCs w:val="20"/>
        </w:rPr>
        <w:t xml:space="preserve"> </w:t>
      </w:r>
      <w:r>
        <w:rPr>
          <w:rFonts w:ascii="Courier New" w:hAnsi="Courier New" w:cs="Courier New"/>
          <w:color w:val="7F007F"/>
          <w:sz w:val="20"/>
          <w:szCs w:val="20"/>
        </w:rPr>
        <w:t>encoding</w:t>
      </w:r>
      <w:r>
        <w:rPr>
          <w:rFonts w:ascii="Courier New" w:hAnsi="Courier New" w:cs="Courier New"/>
          <w:color w:val="000000"/>
          <w:sz w:val="20"/>
          <w:szCs w:val="20"/>
        </w:rPr>
        <w:t>=</w:t>
      </w:r>
      <w:r>
        <w:rPr>
          <w:rFonts w:ascii="Courier New" w:hAnsi="Courier New" w:cs="Courier New"/>
          <w:i/>
          <w:iCs/>
          <w:color w:val="2A00FF"/>
          <w:sz w:val="20"/>
          <w:szCs w:val="20"/>
        </w:rPr>
        <w:t>"utf-8"</w:t>
      </w:r>
      <w:r>
        <w:rPr>
          <w:rFonts w:ascii="Courier New" w:hAnsi="Courier New" w:cs="Courier New"/>
          <w:color w:val="008080"/>
          <w:sz w:val="20"/>
          <w:szCs w:val="20"/>
        </w:rPr>
        <w:t>?&gt;</w:t>
      </w:r>
    </w:p>
    <w:p w:rsidR="00E03151" w:rsidRDefault="00E03151" w:rsidP="00E03151">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8080"/>
          <w:sz w:val="20"/>
          <w:szCs w:val="20"/>
        </w:rPr>
        <w:t>&lt;</w:t>
      </w:r>
      <w:proofErr w:type="spellStart"/>
      <w:r>
        <w:rPr>
          <w:rFonts w:ascii="Courier New" w:hAnsi="Courier New" w:cs="Courier New"/>
          <w:color w:val="3F7F7F"/>
          <w:sz w:val="20"/>
          <w:szCs w:val="20"/>
        </w:rPr>
        <w:t>LinearLayout</w:t>
      </w:r>
      <w:proofErr w:type="spellEnd"/>
      <w:r>
        <w:rPr>
          <w:rFonts w:ascii="Courier New" w:hAnsi="Courier New" w:cs="Courier New"/>
          <w:sz w:val="20"/>
          <w:szCs w:val="20"/>
        </w:rPr>
        <w:t xml:space="preserve"> </w:t>
      </w:r>
      <w:proofErr w:type="spellStart"/>
      <w:r>
        <w:rPr>
          <w:rFonts w:ascii="Courier New" w:hAnsi="Courier New" w:cs="Courier New"/>
          <w:color w:val="7F007F"/>
          <w:sz w:val="20"/>
          <w:szCs w:val="20"/>
        </w:rPr>
        <w:t>xmlns:android</w:t>
      </w:r>
      <w:proofErr w:type="spellEnd"/>
      <w:r>
        <w:rPr>
          <w:rFonts w:ascii="Courier New" w:hAnsi="Courier New" w:cs="Courier New"/>
          <w:color w:val="000000"/>
          <w:sz w:val="20"/>
          <w:szCs w:val="20"/>
        </w:rPr>
        <w:t>=</w:t>
      </w:r>
      <w:r>
        <w:rPr>
          <w:rFonts w:ascii="Courier New" w:hAnsi="Courier New" w:cs="Courier New"/>
          <w:i/>
          <w:iCs/>
          <w:color w:val="2A00FF"/>
          <w:sz w:val="20"/>
          <w:szCs w:val="20"/>
        </w:rPr>
        <w:t>"http://schemas.android.com/apk/res/android"</w:t>
      </w:r>
    </w:p>
    <w:p w:rsidR="00E03151" w:rsidRDefault="00E03151" w:rsidP="00E03151">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w:t>
      </w:r>
      <w:proofErr w:type="spellStart"/>
      <w:proofErr w:type="gramStart"/>
      <w:r>
        <w:rPr>
          <w:rFonts w:ascii="Courier New" w:hAnsi="Courier New" w:cs="Courier New"/>
          <w:color w:val="7F007F"/>
          <w:sz w:val="20"/>
          <w:szCs w:val="20"/>
        </w:rPr>
        <w:t>android:</w:t>
      </w:r>
      <w:proofErr w:type="gramEnd"/>
      <w:r>
        <w:rPr>
          <w:rFonts w:ascii="Courier New" w:hAnsi="Courier New" w:cs="Courier New"/>
          <w:color w:val="7F007F"/>
          <w:sz w:val="20"/>
          <w:szCs w:val="20"/>
        </w:rPr>
        <w:t>orientation</w:t>
      </w:r>
      <w:proofErr w:type="spellEnd"/>
      <w:r>
        <w:rPr>
          <w:rFonts w:ascii="Courier New" w:hAnsi="Courier New" w:cs="Courier New"/>
          <w:color w:val="000000"/>
          <w:sz w:val="20"/>
          <w:szCs w:val="20"/>
        </w:rPr>
        <w:t>=</w:t>
      </w:r>
      <w:r>
        <w:rPr>
          <w:rFonts w:ascii="Courier New" w:hAnsi="Courier New" w:cs="Courier New"/>
          <w:i/>
          <w:iCs/>
          <w:color w:val="2A00FF"/>
          <w:sz w:val="20"/>
          <w:szCs w:val="20"/>
        </w:rPr>
        <w:t>"vertical"</w:t>
      </w:r>
    </w:p>
    <w:p w:rsidR="00E03151" w:rsidRDefault="00E03151" w:rsidP="00E03151">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w:t>
      </w:r>
      <w:proofErr w:type="spellStart"/>
      <w:proofErr w:type="gramStart"/>
      <w:r>
        <w:rPr>
          <w:rFonts w:ascii="Courier New" w:hAnsi="Courier New" w:cs="Courier New"/>
          <w:color w:val="7F007F"/>
          <w:sz w:val="20"/>
          <w:szCs w:val="20"/>
        </w:rPr>
        <w:t>android:</w:t>
      </w:r>
      <w:proofErr w:type="gramEnd"/>
      <w:r>
        <w:rPr>
          <w:rFonts w:ascii="Courier New" w:hAnsi="Courier New" w:cs="Courier New"/>
          <w:color w:val="7F007F"/>
          <w:sz w:val="20"/>
          <w:szCs w:val="20"/>
        </w:rPr>
        <w:t>layout_width</w:t>
      </w:r>
      <w:proofErr w:type="spellEnd"/>
      <w:r>
        <w:rPr>
          <w:rFonts w:ascii="Courier New" w:hAnsi="Courier New" w:cs="Courier New"/>
          <w:color w:val="000000"/>
          <w:sz w:val="20"/>
          <w:szCs w:val="20"/>
        </w:rPr>
        <w:t>=</w:t>
      </w:r>
      <w:r>
        <w:rPr>
          <w:rFonts w:ascii="Courier New" w:hAnsi="Courier New" w:cs="Courier New"/>
          <w:i/>
          <w:iCs/>
          <w:color w:val="2A00FF"/>
          <w:sz w:val="20"/>
          <w:szCs w:val="20"/>
        </w:rPr>
        <w:t>"</w:t>
      </w:r>
      <w:proofErr w:type="spellStart"/>
      <w:r>
        <w:rPr>
          <w:rFonts w:ascii="Courier New" w:hAnsi="Courier New" w:cs="Courier New"/>
          <w:i/>
          <w:iCs/>
          <w:color w:val="2A00FF"/>
          <w:sz w:val="20"/>
          <w:szCs w:val="20"/>
        </w:rPr>
        <w:t>fill_parent</w:t>
      </w:r>
      <w:proofErr w:type="spellEnd"/>
      <w:r>
        <w:rPr>
          <w:rFonts w:ascii="Courier New" w:hAnsi="Courier New" w:cs="Courier New"/>
          <w:i/>
          <w:iCs/>
          <w:color w:val="2A00FF"/>
          <w:sz w:val="20"/>
          <w:szCs w:val="20"/>
        </w:rPr>
        <w:t>"</w:t>
      </w:r>
    </w:p>
    <w:p w:rsidR="00E03151" w:rsidRDefault="00E03151" w:rsidP="00E03151">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w:t>
      </w:r>
      <w:proofErr w:type="spellStart"/>
      <w:proofErr w:type="gramStart"/>
      <w:r>
        <w:rPr>
          <w:rFonts w:ascii="Courier New" w:hAnsi="Courier New" w:cs="Courier New"/>
          <w:color w:val="7F007F"/>
          <w:sz w:val="20"/>
          <w:szCs w:val="20"/>
        </w:rPr>
        <w:t>android:</w:t>
      </w:r>
      <w:proofErr w:type="gramEnd"/>
      <w:r>
        <w:rPr>
          <w:rFonts w:ascii="Courier New" w:hAnsi="Courier New" w:cs="Courier New"/>
          <w:color w:val="7F007F"/>
          <w:sz w:val="20"/>
          <w:szCs w:val="20"/>
        </w:rPr>
        <w:t>layout_height</w:t>
      </w:r>
      <w:proofErr w:type="spellEnd"/>
      <w:r>
        <w:rPr>
          <w:rFonts w:ascii="Courier New" w:hAnsi="Courier New" w:cs="Courier New"/>
          <w:color w:val="000000"/>
          <w:sz w:val="20"/>
          <w:szCs w:val="20"/>
        </w:rPr>
        <w:t>=</w:t>
      </w:r>
      <w:r>
        <w:rPr>
          <w:rFonts w:ascii="Courier New" w:hAnsi="Courier New" w:cs="Courier New"/>
          <w:i/>
          <w:iCs/>
          <w:color w:val="2A00FF"/>
          <w:sz w:val="20"/>
          <w:szCs w:val="20"/>
        </w:rPr>
        <w:t>"</w:t>
      </w:r>
      <w:proofErr w:type="spellStart"/>
      <w:r>
        <w:rPr>
          <w:rFonts w:ascii="Courier New" w:hAnsi="Courier New" w:cs="Courier New"/>
          <w:i/>
          <w:iCs/>
          <w:color w:val="2A00FF"/>
          <w:sz w:val="20"/>
          <w:szCs w:val="20"/>
        </w:rPr>
        <w:t>fill_parent</w:t>
      </w:r>
      <w:proofErr w:type="spellEnd"/>
      <w:r>
        <w:rPr>
          <w:rFonts w:ascii="Courier New" w:hAnsi="Courier New" w:cs="Courier New"/>
          <w:i/>
          <w:iCs/>
          <w:color w:val="2A00FF"/>
          <w:sz w:val="20"/>
          <w:szCs w:val="20"/>
        </w:rPr>
        <w:t>"</w:t>
      </w:r>
    </w:p>
    <w:p w:rsidR="00E03151" w:rsidRDefault="00E03151" w:rsidP="00E03151">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w:t>
      </w:r>
      <w:r>
        <w:rPr>
          <w:rFonts w:ascii="Courier New" w:hAnsi="Courier New" w:cs="Courier New"/>
          <w:color w:val="008080"/>
          <w:sz w:val="20"/>
          <w:szCs w:val="20"/>
        </w:rPr>
        <w:t>&gt;</w:t>
      </w:r>
    </w:p>
    <w:p w:rsidR="00E03151" w:rsidRDefault="00E03151" w:rsidP="00E03151">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8080"/>
          <w:sz w:val="20"/>
          <w:szCs w:val="20"/>
        </w:rPr>
        <w:t>&lt;</w:t>
      </w:r>
      <w:proofErr w:type="spellStart"/>
      <w:r>
        <w:rPr>
          <w:rFonts w:ascii="Courier New" w:hAnsi="Courier New" w:cs="Courier New"/>
          <w:color w:val="3F7F7F"/>
          <w:sz w:val="20"/>
          <w:szCs w:val="20"/>
        </w:rPr>
        <w:t>TextView</w:t>
      </w:r>
      <w:proofErr w:type="spellEnd"/>
      <w:r>
        <w:rPr>
          <w:rFonts w:ascii="Courier New" w:hAnsi="Courier New" w:cs="Courier New"/>
          <w:sz w:val="20"/>
          <w:szCs w:val="20"/>
        </w:rPr>
        <w:t xml:space="preserve">  </w:t>
      </w:r>
    </w:p>
    <w:p w:rsidR="00E03151" w:rsidRDefault="00E03151" w:rsidP="00E03151">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w:t>
      </w:r>
      <w:proofErr w:type="spellStart"/>
      <w:proofErr w:type="gramStart"/>
      <w:r>
        <w:rPr>
          <w:rFonts w:ascii="Courier New" w:hAnsi="Courier New" w:cs="Courier New"/>
          <w:color w:val="7F007F"/>
          <w:sz w:val="20"/>
          <w:szCs w:val="20"/>
        </w:rPr>
        <w:t>android:</w:t>
      </w:r>
      <w:proofErr w:type="gramEnd"/>
      <w:r>
        <w:rPr>
          <w:rFonts w:ascii="Courier New" w:hAnsi="Courier New" w:cs="Courier New"/>
          <w:color w:val="7F007F"/>
          <w:sz w:val="20"/>
          <w:szCs w:val="20"/>
        </w:rPr>
        <w:t>layout_width</w:t>
      </w:r>
      <w:proofErr w:type="spellEnd"/>
      <w:r>
        <w:rPr>
          <w:rFonts w:ascii="Courier New" w:hAnsi="Courier New" w:cs="Courier New"/>
          <w:color w:val="000000"/>
          <w:sz w:val="20"/>
          <w:szCs w:val="20"/>
        </w:rPr>
        <w:t>=</w:t>
      </w:r>
      <w:r>
        <w:rPr>
          <w:rFonts w:ascii="Courier New" w:hAnsi="Courier New" w:cs="Courier New"/>
          <w:i/>
          <w:iCs/>
          <w:color w:val="2A00FF"/>
          <w:sz w:val="20"/>
          <w:szCs w:val="20"/>
        </w:rPr>
        <w:t>"</w:t>
      </w:r>
      <w:proofErr w:type="spellStart"/>
      <w:r>
        <w:rPr>
          <w:rFonts w:ascii="Courier New" w:hAnsi="Courier New" w:cs="Courier New"/>
          <w:i/>
          <w:iCs/>
          <w:color w:val="2A00FF"/>
          <w:sz w:val="20"/>
          <w:szCs w:val="20"/>
        </w:rPr>
        <w:t>fill_parent</w:t>
      </w:r>
      <w:proofErr w:type="spellEnd"/>
      <w:r>
        <w:rPr>
          <w:rFonts w:ascii="Courier New" w:hAnsi="Courier New" w:cs="Courier New"/>
          <w:i/>
          <w:iCs/>
          <w:color w:val="2A00FF"/>
          <w:sz w:val="20"/>
          <w:szCs w:val="20"/>
        </w:rPr>
        <w:t>"</w:t>
      </w:r>
      <w:r>
        <w:rPr>
          <w:rFonts w:ascii="Courier New" w:hAnsi="Courier New" w:cs="Courier New"/>
          <w:sz w:val="20"/>
          <w:szCs w:val="20"/>
        </w:rPr>
        <w:t xml:space="preserve"> </w:t>
      </w:r>
    </w:p>
    <w:p w:rsidR="00E03151" w:rsidRDefault="00E03151" w:rsidP="00E03151">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w:t>
      </w:r>
      <w:proofErr w:type="spellStart"/>
      <w:proofErr w:type="gramStart"/>
      <w:r>
        <w:rPr>
          <w:rFonts w:ascii="Courier New" w:hAnsi="Courier New" w:cs="Courier New"/>
          <w:color w:val="7F007F"/>
          <w:sz w:val="20"/>
          <w:szCs w:val="20"/>
        </w:rPr>
        <w:t>android:</w:t>
      </w:r>
      <w:proofErr w:type="gramEnd"/>
      <w:r>
        <w:rPr>
          <w:rFonts w:ascii="Courier New" w:hAnsi="Courier New" w:cs="Courier New"/>
          <w:color w:val="7F007F"/>
          <w:sz w:val="20"/>
          <w:szCs w:val="20"/>
        </w:rPr>
        <w:t>layout_height</w:t>
      </w:r>
      <w:proofErr w:type="spellEnd"/>
      <w:r>
        <w:rPr>
          <w:rFonts w:ascii="Courier New" w:hAnsi="Courier New" w:cs="Courier New"/>
          <w:color w:val="000000"/>
          <w:sz w:val="20"/>
          <w:szCs w:val="20"/>
        </w:rPr>
        <w:t>=</w:t>
      </w:r>
      <w:r>
        <w:rPr>
          <w:rFonts w:ascii="Courier New" w:hAnsi="Courier New" w:cs="Courier New"/>
          <w:i/>
          <w:iCs/>
          <w:color w:val="2A00FF"/>
          <w:sz w:val="20"/>
          <w:szCs w:val="20"/>
        </w:rPr>
        <w:t>"</w:t>
      </w:r>
      <w:proofErr w:type="spellStart"/>
      <w:r>
        <w:rPr>
          <w:rFonts w:ascii="Courier New" w:hAnsi="Courier New" w:cs="Courier New"/>
          <w:i/>
          <w:iCs/>
          <w:color w:val="2A00FF"/>
          <w:sz w:val="20"/>
          <w:szCs w:val="20"/>
        </w:rPr>
        <w:t>wrap_content</w:t>
      </w:r>
      <w:proofErr w:type="spellEnd"/>
      <w:r>
        <w:rPr>
          <w:rFonts w:ascii="Courier New" w:hAnsi="Courier New" w:cs="Courier New"/>
          <w:i/>
          <w:iCs/>
          <w:color w:val="2A00FF"/>
          <w:sz w:val="20"/>
          <w:szCs w:val="20"/>
        </w:rPr>
        <w:t>"</w:t>
      </w:r>
      <w:r>
        <w:rPr>
          <w:rFonts w:ascii="Courier New" w:hAnsi="Courier New" w:cs="Courier New"/>
          <w:sz w:val="20"/>
          <w:szCs w:val="20"/>
        </w:rPr>
        <w:t xml:space="preserve"> </w:t>
      </w:r>
    </w:p>
    <w:p w:rsidR="00E03151" w:rsidRDefault="00E03151" w:rsidP="00E03151">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w:t>
      </w:r>
      <w:proofErr w:type="spellStart"/>
      <w:r>
        <w:rPr>
          <w:rFonts w:ascii="Courier New" w:hAnsi="Courier New" w:cs="Courier New"/>
          <w:color w:val="7F007F"/>
          <w:sz w:val="20"/>
          <w:szCs w:val="20"/>
        </w:rPr>
        <w:t>android:text</w:t>
      </w:r>
      <w:proofErr w:type="spellEnd"/>
      <w:r>
        <w:rPr>
          <w:rFonts w:ascii="Courier New" w:hAnsi="Courier New" w:cs="Courier New"/>
          <w:color w:val="000000"/>
          <w:sz w:val="20"/>
          <w:szCs w:val="20"/>
        </w:rPr>
        <w:t>=</w:t>
      </w:r>
      <w:r>
        <w:rPr>
          <w:rFonts w:ascii="Courier New" w:hAnsi="Courier New" w:cs="Courier New"/>
          <w:i/>
          <w:iCs/>
          <w:color w:val="2A00FF"/>
          <w:sz w:val="20"/>
          <w:szCs w:val="20"/>
        </w:rPr>
        <w:t>"@string/hello"</w:t>
      </w:r>
    </w:p>
    <w:p w:rsidR="00E03151" w:rsidRDefault="00E03151" w:rsidP="00E03151">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w:t>
      </w:r>
      <w:r>
        <w:rPr>
          <w:rFonts w:ascii="Courier New" w:hAnsi="Courier New" w:cs="Courier New"/>
          <w:color w:val="008080"/>
          <w:sz w:val="20"/>
          <w:szCs w:val="20"/>
        </w:rPr>
        <w:t>/&gt;</w:t>
      </w:r>
    </w:p>
    <w:p w:rsidR="00E03151" w:rsidRDefault="00E03151" w:rsidP="00E03151">
      <w:r>
        <w:rPr>
          <w:rFonts w:ascii="Courier New" w:hAnsi="Courier New" w:cs="Courier New"/>
          <w:color w:val="008080"/>
          <w:sz w:val="20"/>
          <w:szCs w:val="20"/>
        </w:rPr>
        <w:t>&lt;/</w:t>
      </w:r>
      <w:proofErr w:type="spellStart"/>
      <w:r>
        <w:rPr>
          <w:rFonts w:ascii="Courier New" w:hAnsi="Courier New" w:cs="Courier New"/>
          <w:color w:val="3F7F7F"/>
          <w:sz w:val="20"/>
          <w:szCs w:val="20"/>
        </w:rPr>
        <w:t>LinearLayout</w:t>
      </w:r>
      <w:proofErr w:type="spellEnd"/>
      <w:r>
        <w:rPr>
          <w:rFonts w:ascii="Courier New" w:hAnsi="Courier New" w:cs="Courier New"/>
          <w:color w:val="008080"/>
          <w:sz w:val="20"/>
          <w:szCs w:val="20"/>
        </w:rPr>
        <w:t>&gt;</w:t>
      </w:r>
    </w:p>
    <w:p w:rsidR="00E03151" w:rsidRDefault="00E03151" w:rsidP="002B0AC9">
      <w:r>
        <w:t>Some parameters are common to all layouts:</w:t>
      </w:r>
    </w:p>
    <w:p w:rsidR="00E03151" w:rsidRDefault="009C589D" w:rsidP="009C589D">
      <w:pPr>
        <w:pStyle w:val="ListParagraph"/>
        <w:numPr>
          <w:ilvl w:val="0"/>
          <w:numId w:val="6"/>
        </w:numPr>
        <w:autoSpaceDE w:val="0"/>
        <w:autoSpaceDN w:val="0"/>
        <w:adjustRightInd w:val="0"/>
        <w:spacing w:after="0" w:line="240" w:lineRule="auto"/>
      </w:pPr>
      <w:proofErr w:type="spellStart"/>
      <w:proofErr w:type="gramStart"/>
      <w:r w:rsidRPr="009C589D">
        <w:rPr>
          <w:rFonts w:ascii="Courier New" w:hAnsi="Courier New" w:cs="Courier New"/>
          <w:color w:val="7F007F"/>
          <w:sz w:val="20"/>
          <w:szCs w:val="20"/>
        </w:rPr>
        <w:t>xmlns:</w:t>
      </w:r>
      <w:proofErr w:type="gramEnd"/>
      <w:r w:rsidRPr="009C589D">
        <w:rPr>
          <w:rFonts w:ascii="Courier New" w:hAnsi="Courier New" w:cs="Courier New"/>
          <w:color w:val="7F007F"/>
          <w:sz w:val="20"/>
          <w:szCs w:val="20"/>
        </w:rPr>
        <w:t>android</w:t>
      </w:r>
      <w:proofErr w:type="spellEnd"/>
      <w:r w:rsidRPr="009C589D">
        <w:rPr>
          <w:rFonts w:ascii="Courier New" w:hAnsi="Courier New" w:cs="Courier New"/>
          <w:color w:val="000000"/>
          <w:sz w:val="20"/>
          <w:szCs w:val="20"/>
        </w:rPr>
        <w:t>=</w:t>
      </w:r>
      <w:r w:rsidRPr="009C589D">
        <w:rPr>
          <w:rFonts w:ascii="Courier New" w:hAnsi="Courier New" w:cs="Courier New"/>
          <w:i/>
          <w:iCs/>
          <w:color w:val="2A00FF"/>
          <w:sz w:val="20"/>
          <w:szCs w:val="20"/>
        </w:rPr>
        <w:t>"http://schemas.android.com/apk/res/android"</w:t>
      </w:r>
      <w:r w:rsidR="00E03151">
        <w:t>: defines the XML namespace for Android. You should define this once, on the first XML tag in the file.</w:t>
      </w:r>
    </w:p>
    <w:p w:rsidR="009C589D" w:rsidRPr="00723D67" w:rsidRDefault="009C589D" w:rsidP="009C589D">
      <w:pPr>
        <w:pStyle w:val="ListParagraph"/>
        <w:numPr>
          <w:ilvl w:val="0"/>
          <w:numId w:val="6"/>
        </w:numPr>
        <w:autoSpaceDE w:val="0"/>
        <w:autoSpaceDN w:val="0"/>
        <w:adjustRightInd w:val="0"/>
        <w:spacing w:after="0" w:line="240" w:lineRule="auto"/>
        <w:rPr>
          <w:rFonts w:ascii="Courier New" w:hAnsi="Courier New" w:cs="Courier New"/>
          <w:sz w:val="20"/>
          <w:szCs w:val="20"/>
        </w:rPr>
      </w:pPr>
      <w:proofErr w:type="spellStart"/>
      <w:proofErr w:type="gramStart"/>
      <w:r w:rsidRPr="009C589D">
        <w:rPr>
          <w:rFonts w:ascii="Courier New" w:hAnsi="Courier New" w:cs="Courier New"/>
          <w:color w:val="7F007F"/>
          <w:sz w:val="20"/>
          <w:szCs w:val="20"/>
        </w:rPr>
        <w:t>android:</w:t>
      </w:r>
      <w:proofErr w:type="gramEnd"/>
      <w:r w:rsidRPr="009C589D">
        <w:rPr>
          <w:rFonts w:ascii="Courier New" w:hAnsi="Courier New" w:cs="Courier New"/>
          <w:color w:val="7F007F"/>
          <w:sz w:val="20"/>
          <w:szCs w:val="20"/>
        </w:rPr>
        <w:t>layout_width</w:t>
      </w:r>
      <w:proofErr w:type="spellEnd"/>
      <w:r w:rsidRPr="009C589D">
        <w:rPr>
          <w:rFonts w:ascii="Courier New" w:hAnsi="Courier New" w:cs="Courier New"/>
          <w:color w:val="000000"/>
          <w:sz w:val="20"/>
          <w:szCs w:val="20"/>
        </w:rPr>
        <w:t>=</w:t>
      </w:r>
      <w:r w:rsidRPr="009C589D">
        <w:rPr>
          <w:rFonts w:ascii="Courier New" w:hAnsi="Courier New" w:cs="Courier New"/>
          <w:i/>
          <w:iCs/>
          <w:color w:val="2A00FF"/>
          <w:sz w:val="20"/>
          <w:szCs w:val="20"/>
        </w:rPr>
        <w:t>"</w:t>
      </w:r>
      <w:proofErr w:type="spellStart"/>
      <w:r w:rsidRPr="009C589D">
        <w:rPr>
          <w:rFonts w:ascii="Courier New" w:hAnsi="Courier New" w:cs="Courier New"/>
          <w:i/>
          <w:iCs/>
          <w:color w:val="2A00FF"/>
          <w:sz w:val="20"/>
          <w:szCs w:val="20"/>
        </w:rPr>
        <w:t>fill_parent</w:t>
      </w:r>
      <w:proofErr w:type="spellEnd"/>
      <w:r w:rsidRPr="009C589D">
        <w:rPr>
          <w:rFonts w:ascii="Courier New" w:hAnsi="Courier New" w:cs="Courier New"/>
          <w:i/>
          <w:iCs/>
          <w:color w:val="2A00FF"/>
          <w:sz w:val="20"/>
          <w:szCs w:val="20"/>
        </w:rPr>
        <w:t>",</w:t>
      </w:r>
      <w:r w:rsidRPr="009C589D">
        <w:rPr>
          <w:rFonts w:ascii="Courier New" w:hAnsi="Courier New" w:cs="Courier New"/>
          <w:sz w:val="20"/>
          <w:szCs w:val="20"/>
        </w:rPr>
        <w:t xml:space="preserve"> </w:t>
      </w:r>
      <w:proofErr w:type="spellStart"/>
      <w:r w:rsidRPr="009C589D">
        <w:rPr>
          <w:rFonts w:ascii="Courier New" w:hAnsi="Courier New" w:cs="Courier New"/>
          <w:color w:val="7F007F"/>
          <w:sz w:val="20"/>
          <w:szCs w:val="20"/>
        </w:rPr>
        <w:t>android:layout_height</w:t>
      </w:r>
      <w:proofErr w:type="spellEnd"/>
      <w:r w:rsidRPr="009C589D">
        <w:rPr>
          <w:rFonts w:ascii="Courier New" w:hAnsi="Courier New" w:cs="Courier New"/>
          <w:color w:val="000000"/>
          <w:sz w:val="20"/>
          <w:szCs w:val="20"/>
        </w:rPr>
        <w:t>=</w:t>
      </w:r>
      <w:r w:rsidRPr="009C589D">
        <w:rPr>
          <w:rFonts w:ascii="Courier New" w:hAnsi="Courier New" w:cs="Courier New"/>
          <w:i/>
          <w:iCs/>
          <w:color w:val="2A00FF"/>
          <w:sz w:val="20"/>
          <w:szCs w:val="20"/>
        </w:rPr>
        <w:t>"</w:t>
      </w:r>
      <w:proofErr w:type="spellStart"/>
      <w:r w:rsidRPr="009C589D">
        <w:rPr>
          <w:rFonts w:ascii="Courier New" w:hAnsi="Courier New" w:cs="Courier New"/>
          <w:i/>
          <w:iCs/>
          <w:color w:val="2A00FF"/>
          <w:sz w:val="20"/>
          <w:szCs w:val="20"/>
        </w:rPr>
        <w:t>fill_parent</w:t>
      </w:r>
      <w:proofErr w:type="spellEnd"/>
      <w:r w:rsidRPr="009C589D">
        <w:rPr>
          <w:rFonts w:ascii="Courier New" w:hAnsi="Courier New" w:cs="Courier New"/>
          <w:i/>
          <w:iCs/>
          <w:color w:val="2A00FF"/>
          <w:sz w:val="20"/>
          <w:szCs w:val="20"/>
        </w:rPr>
        <w:t xml:space="preserve">": </w:t>
      </w:r>
      <w:r w:rsidRPr="009C589D">
        <w:t xml:space="preserve">takes up the entire width and height of the parent. Possible values are </w:t>
      </w:r>
      <w:proofErr w:type="spellStart"/>
      <w:r w:rsidRPr="009C589D">
        <w:rPr>
          <w:rFonts w:ascii="Courier New" w:hAnsi="Courier New" w:cs="Courier New"/>
          <w:i/>
          <w:iCs/>
          <w:color w:val="2A00FF"/>
          <w:sz w:val="20"/>
          <w:szCs w:val="20"/>
        </w:rPr>
        <w:t>fill_parent</w:t>
      </w:r>
      <w:proofErr w:type="spellEnd"/>
      <w:r w:rsidRPr="009C589D">
        <w:t xml:space="preserve"> and </w:t>
      </w:r>
      <w:proofErr w:type="spellStart"/>
      <w:r w:rsidRPr="009C589D">
        <w:rPr>
          <w:rFonts w:ascii="Courier New" w:hAnsi="Courier New" w:cs="Courier New"/>
          <w:i/>
          <w:iCs/>
          <w:color w:val="2A00FF"/>
          <w:sz w:val="20"/>
          <w:szCs w:val="20"/>
        </w:rPr>
        <w:t>wrap_content</w:t>
      </w:r>
      <w:proofErr w:type="spellEnd"/>
      <w:r w:rsidRPr="009C589D">
        <w:t>.</w:t>
      </w:r>
    </w:p>
    <w:p w:rsidR="00723D67" w:rsidRPr="00723D67" w:rsidRDefault="00723D67" w:rsidP="00723D67">
      <w:pPr>
        <w:pStyle w:val="ListParagraph"/>
        <w:numPr>
          <w:ilvl w:val="0"/>
          <w:numId w:val="6"/>
        </w:numPr>
        <w:autoSpaceDE w:val="0"/>
        <w:autoSpaceDN w:val="0"/>
        <w:adjustRightInd w:val="0"/>
        <w:spacing w:after="0" w:line="240" w:lineRule="auto"/>
        <w:rPr>
          <w:rFonts w:ascii="Courier New" w:hAnsi="Courier New" w:cs="Courier New"/>
          <w:sz w:val="20"/>
          <w:szCs w:val="20"/>
        </w:rPr>
      </w:pPr>
      <w:r w:rsidRPr="00723D67">
        <w:rPr>
          <w:rFonts w:ascii="Courier New" w:hAnsi="Courier New" w:cs="Courier New"/>
          <w:color w:val="008080"/>
          <w:sz w:val="20"/>
          <w:szCs w:val="20"/>
        </w:rPr>
        <w:t>&lt;</w:t>
      </w:r>
      <w:proofErr w:type="spellStart"/>
      <w:r w:rsidRPr="00723D67">
        <w:rPr>
          <w:rFonts w:ascii="Courier New" w:hAnsi="Courier New" w:cs="Courier New"/>
          <w:color w:val="3F7F7F"/>
          <w:sz w:val="20"/>
          <w:szCs w:val="20"/>
        </w:rPr>
        <w:t>TextView</w:t>
      </w:r>
      <w:proofErr w:type="spellEnd"/>
      <w:r w:rsidRPr="00723D67">
        <w:rPr>
          <w:rFonts w:ascii="Courier New" w:hAnsi="Courier New" w:cs="Courier New"/>
          <w:sz w:val="20"/>
          <w:szCs w:val="20"/>
        </w:rPr>
        <w:t xml:space="preserve">  </w:t>
      </w:r>
    </w:p>
    <w:p w:rsidR="00723D67" w:rsidRPr="00723D67" w:rsidRDefault="00723D67" w:rsidP="00723D67">
      <w:pPr>
        <w:pStyle w:val="ListParagraph"/>
        <w:autoSpaceDE w:val="0"/>
        <w:autoSpaceDN w:val="0"/>
        <w:adjustRightInd w:val="0"/>
        <w:spacing w:after="0" w:line="240" w:lineRule="auto"/>
        <w:rPr>
          <w:rFonts w:ascii="Courier New" w:hAnsi="Courier New" w:cs="Courier New"/>
          <w:sz w:val="20"/>
          <w:szCs w:val="20"/>
        </w:rPr>
      </w:pPr>
      <w:proofErr w:type="spellStart"/>
      <w:proofErr w:type="gramStart"/>
      <w:r w:rsidRPr="00723D67">
        <w:rPr>
          <w:rFonts w:ascii="Courier New" w:hAnsi="Courier New" w:cs="Courier New"/>
          <w:color w:val="7F007F"/>
          <w:sz w:val="20"/>
          <w:szCs w:val="20"/>
        </w:rPr>
        <w:t>android:</w:t>
      </w:r>
      <w:proofErr w:type="gramEnd"/>
      <w:r w:rsidRPr="00723D67">
        <w:rPr>
          <w:rFonts w:ascii="Courier New" w:hAnsi="Courier New" w:cs="Courier New"/>
          <w:color w:val="7F007F"/>
          <w:sz w:val="20"/>
          <w:szCs w:val="20"/>
        </w:rPr>
        <w:t>layout_width</w:t>
      </w:r>
      <w:proofErr w:type="spellEnd"/>
      <w:r w:rsidRPr="00723D67">
        <w:rPr>
          <w:rFonts w:ascii="Courier New" w:hAnsi="Courier New" w:cs="Courier New"/>
          <w:color w:val="000000"/>
          <w:sz w:val="20"/>
          <w:szCs w:val="20"/>
        </w:rPr>
        <w:t>=</w:t>
      </w:r>
      <w:r w:rsidRPr="00723D67">
        <w:rPr>
          <w:rFonts w:ascii="Courier New" w:hAnsi="Courier New" w:cs="Courier New"/>
          <w:i/>
          <w:iCs/>
          <w:color w:val="2A00FF"/>
          <w:sz w:val="20"/>
          <w:szCs w:val="20"/>
        </w:rPr>
        <w:t>"</w:t>
      </w:r>
      <w:proofErr w:type="spellStart"/>
      <w:r w:rsidRPr="00723D67">
        <w:rPr>
          <w:rFonts w:ascii="Courier New" w:hAnsi="Courier New" w:cs="Courier New"/>
          <w:i/>
          <w:iCs/>
          <w:color w:val="2A00FF"/>
          <w:sz w:val="20"/>
          <w:szCs w:val="20"/>
        </w:rPr>
        <w:t>fill_parent</w:t>
      </w:r>
      <w:proofErr w:type="spellEnd"/>
      <w:r w:rsidRPr="00723D67">
        <w:rPr>
          <w:rFonts w:ascii="Courier New" w:hAnsi="Courier New" w:cs="Courier New"/>
          <w:i/>
          <w:iCs/>
          <w:color w:val="2A00FF"/>
          <w:sz w:val="20"/>
          <w:szCs w:val="20"/>
        </w:rPr>
        <w:t>"</w:t>
      </w:r>
      <w:r w:rsidRPr="00723D67">
        <w:rPr>
          <w:rFonts w:ascii="Courier New" w:hAnsi="Courier New" w:cs="Courier New"/>
          <w:sz w:val="20"/>
          <w:szCs w:val="20"/>
        </w:rPr>
        <w:t xml:space="preserve"> </w:t>
      </w:r>
    </w:p>
    <w:p w:rsidR="00723D67" w:rsidRPr="00723D67" w:rsidRDefault="00723D67" w:rsidP="00723D67">
      <w:pPr>
        <w:pStyle w:val="ListParagraph"/>
        <w:autoSpaceDE w:val="0"/>
        <w:autoSpaceDN w:val="0"/>
        <w:adjustRightInd w:val="0"/>
        <w:spacing w:after="0" w:line="240" w:lineRule="auto"/>
        <w:rPr>
          <w:rFonts w:ascii="Courier New" w:hAnsi="Courier New" w:cs="Courier New"/>
          <w:sz w:val="20"/>
          <w:szCs w:val="20"/>
        </w:rPr>
      </w:pPr>
      <w:proofErr w:type="spellStart"/>
      <w:proofErr w:type="gramStart"/>
      <w:r w:rsidRPr="00723D67">
        <w:rPr>
          <w:rFonts w:ascii="Courier New" w:hAnsi="Courier New" w:cs="Courier New"/>
          <w:color w:val="7F007F"/>
          <w:sz w:val="20"/>
          <w:szCs w:val="20"/>
        </w:rPr>
        <w:t>android:</w:t>
      </w:r>
      <w:proofErr w:type="gramEnd"/>
      <w:r w:rsidRPr="00723D67">
        <w:rPr>
          <w:rFonts w:ascii="Courier New" w:hAnsi="Courier New" w:cs="Courier New"/>
          <w:color w:val="7F007F"/>
          <w:sz w:val="20"/>
          <w:szCs w:val="20"/>
        </w:rPr>
        <w:t>layout_height</w:t>
      </w:r>
      <w:proofErr w:type="spellEnd"/>
      <w:r w:rsidRPr="00723D67">
        <w:rPr>
          <w:rFonts w:ascii="Courier New" w:hAnsi="Courier New" w:cs="Courier New"/>
          <w:color w:val="000000"/>
          <w:sz w:val="20"/>
          <w:szCs w:val="20"/>
        </w:rPr>
        <w:t>=</w:t>
      </w:r>
      <w:r w:rsidRPr="00723D67">
        <w:rPr>
          <w:rFonts w:ascii="Courier New" w:hAnsi="Courier New" w:cs="Courier New"/>
          <w:i/>
          <w:iCs/>
          <w:color w:val="2A00FF"/>
          <w:sz w:val="20"/>
          <w:szCs w:val="20"/>
        </w:rPr>
        <w:t>"</w:t>
      </w:r>
      <w:proofErr w:type="spellStart"/>
      <w:r w:rsidRPr="00723D67">
        <w:rPr>
          <w:rFonts w:ascii="Courier New" w:hAnsi="Courier New" w:cs="Courier New"/>
          <w:i/>
          <w:iCs/>
          <w:color w:val="2A00FF"/>
          <w:sz w:val="20"/>
          <w:szCs w:val="20"/>
        </w:rPr>
        <w:t>wrap_content</w:t>
      </w:r>
      <w:proofErr w:type="spellEnd"/>
      <w:r w:rsidRPr="00723D67">
        <w:rPr>
          <w:rFonts w:ascii="Courier New" w:hAnsi="Courier New" w:cs="Courier New"/>
          <w:i/>
          <w:iCs/>
          <w:color w:val="2A00FF"/>
          <w:sz w:val="20"/>
          <w:szCs w:val="20"/>
        </w:rPr>
        <w:t>"</w:t>
      </w:r>
      <w:r w:rsidRPr="00723D67">
        <w:rPr>
          <w:rFonts w:ascii="Courier New" w:hAnsi="Courier New" w:cs="Courier New"/>
          <w:sz w:val="20"/>
          <w:szCs w:val="20"/>
        </w:rPr>
        <w:t xml:space="preserve"> </w:t>
      </w:r>
    </w:p>
    <w:p w:rsidR="00723D67" w:rsidRPr="00723D67" w:rsidRDefault="00723D67" w:rsidP="00723D67">
      <w:pPr>
        <w:pStyle w:val="ListParagraph"/>
        <w:autoSpaceDE w:val="0"/>
        <w:autoSpaceDN w:val="0"/>
        <w:adjustRightInd w:val="0"/>
        <w:spacing w:after="0" w:line="240" w:lineRule="auto"/>
        <w:rPr>
          <w:rFonts w:ascii="Courier New" w:hAnsi="Courier New" w:cs="Courier New"/>
          <w:sz w:val="20"/>
          <w:szCs w:val="20"/>
        </w:rPr>
      </w:pPr>
      <w:proofErr w:type="spellStart"/>
      <w:r w:rsidRPr="00723D67">
        <w:rPr>
          <w:rFonts w:ascii="Courier New" w:hAnsi="Courier New" w:cs="Courier New"/>
          <w:color w:val="7F007F"/>
          <w:sz w:val="20"/>
          <w:szCs w:val="20"/>
        </w:rPr>
        <w:t>android:text</w:t>
      </w:r>
      <w:proofErr w:type="spellEnd"/>
      <w:r w:rsidRPr="00723D67">
        <w:rPr>
          <w:rFonts w:ascii="Courier New" w:hAnsi="Courier New" w:cs="Courier New"/>
          <w:color w:val="000000"/>
          <w:sz w:val="20"/>
          <w:szCs w:val="20"/>
        </w:rPr>
        <w:t>=</w:t>
      </w:r>
      <w:r w:rsidRPr="00723D67">
        <w:rPr>
          <w:rFonts w:ascii="Courier New" w:hAnsi="Courier New" w:cs="Courier New"/>
          <w:i/>
          <w:iCs/>
          <w:color w:val="2A00FF"/>
          <w:sz w:val="20"/>
          <w:szCs w:val="20"/>
        </w:rPr>
        <w:t>"@string/hello"</w:t>
      </w:r>
    </w:p>
    <w:p w:rsidR="00723D67" w:rsidRDefault="00723D67" w:rsidP="006F305C">
      <w:pPr>
        <w:pStyle w:val="ListParagraph"/>
        <w:autoSpaceDE w:val="0"/>
        <w:autoSpaceDN w:val="0"/>
        <w:adjustRightInd w:val="0"/>
        <w:spacing w:after="0" w:line="240" w:lineRule="auto"/>
      </w:pPr>
      <w:r w:rsidRPr="00723D67">
        <w:rPr>
          <w:rFonts w:ascii="Courier New" w:hAnsi="Courier New" w:cs="Courier New"/>
          <w:color w:val="008080"/>
          <w:sz w:val="20"/>
          <w:szCs w:val="20"/>
        </w:rPr>
        <w:t>/&gt;</w:t>
      </w:r>
      <w:r>
        <w:rPr>
          <w:rFonts w:ascii="Courier New" w:hAnsi="Courier New" w:cs="Courier New"/>
          <w:color w:val="008080"/>
          <w:sz w:val="20"/>
          <w:szCs w:val="20"/>
        </w:rPr>
        <w:t xml:space="preserve">: </w:t>
      </w:r>
      <w:r w:rsidRPr="00723D67">
        <w:t>this defines a simple text label.</w:t>
      </w:r>
    </w:p>
    <w:p w:rsidR="00A35211" w:rsidRPr="003F11D1" w:rsidRDefault="00A35211" w:rsidP="00A35211">
      <w:pPr>
        <w:autoSpaceDE w:val="0"/>
        <w:autoSpaceDN w:val="0"/>
        <w:adjustRightInd w:val="0"/>
        <w:spacing w:after="0" w:line="240" w:lineRule="auto"/>
      </w:pPr>
      <w:r w:rsidRPr="003F11D1">
        <w:t xml:space="preserve">We use </w:t>
      </w:r>
      <w:r w:rsidRPr="003F11D1">
        <w:rPr>
          <w:rFonts w:ascii="Courier New" w:hAnsi="Courier New" w:cs="Courier New"/>
          <w:color w:val="7F007F"/>
          <w:sz w:val="20"/>
          <w:szCs w:val="20"/>
        </w:rPr>
        <w:t>@string/</w:t>
      </w:r>
      <w:proofErr w:type="spellStart"/>
      <w:r w:rsidRPr="003F11D1">
        <w:rPr>
          <w:rFonts w:ascii="Courier New" w:hAnsi="Courier New" w:cs="Courier New"/>
          <w:color w:val="7F007F"/>
          <w:sz w:val="20"/>
          <w:szCs w:val="20"/>
        </w:rPr>
        <w:t>resid</w:t>
      </w:r>
      <w:proofErr w:type="spellEnd"/>
      <w:r w:rsidRPr="003F11D1">
        <w:rPr>
          <w:rFonts w:ascii="Courier New" w:hAnsi="Courier New" w:cs="Courier New"/>
          <w:color w:val="7F007F"/>
          <w:sz w:val="20"/>
          <w:szCs w:val="20"/>
        </w:rPr>
        <w:t xml:space="preserve"> syntax</w:t>
      </w:r>
      <w:r w:rsidRPr="003F11D1">
        <w:t xml:space="preserve"> to refer to strings in the </w:t>
      </w:r>
      <w:r w:rsidRPr="003F11D1">
        <w:rPr>
          <w:rFonts w:ascii="Courier New" w:hAnsi="Courier New" w:cs="Courier New"/>
          <w:color w:val="7F007F"/>
          <w:sz w:val="20"/>
          <w:szCs w:val="20"/>
        </w:rPr>
        <w:t>res/values/strings.xml</w:t>
      </w:r>
      <w:r w:rsidRPr="003F11D1">
        <w:t xml:space="preserve"> file.</w:t>
      </w:r>
    </w:p>
    <w:p w:rsidR="009C589D" w:rsidRPr="00F9514F" w:rsidRDefault="008B33C6" w:rsidP="009C589D">
      <w:pPr>
        <w:autoSpaceDE w:val="0"/>
        <w:autoSpaceDN w:val="0"/>
        <w:adjustRightInd w:val="0"/>
        <w:spacing w:after="0" w:line="240" w:lineRule="auto"/>
      </w:pPr>
      <w:r w:rsidRPr="00F9514F">
        <w:t>Android supports the resolution-independent measurements by all the following units:</w:t>
      </w:r>
    </w:p>
    <w:p w:rsidR="008B33C6" w:rsidRPr="00F9514F" w:rsidRDefault="008B33C6" w:rsidP="00F9514F">
      <w:pPr>
        <w:pStyle w:val="ListParagraph"/>
        <w:numPr>
          <w:ilvl w:val="0"/>
          <w:numId w:val="7"/>
        </w:numPr>
        <w:autoSpaceDE w:val="0"/>
        <w:autoSpaceDN w:val="0"/>
        <w:adjustRightInd w:val="0"/>
        <w:spacing w:after="0" w:line="240" w:lineRule="auto"/>
      </w:pPr>
      <w:proofErr w:type="spellStart"/>
      <w:proofErr w:type="gramStart"/>
      <w:r w:rsidRPr="00FE68B0">
        <w:rPr>
          <w:b/>
        </w:rPr>
        <w:t>px</w:t>
      </w:r>
      <w:proofErr w:type="spellEnd"/>
      <w:proofErr w:type="gramEnd"/>
      <w:r w:rsidRPr="00F9514F">
        <w:t xml:space="preserve"> (pixels)</w:t>
      </w:r>
      <w:r w:rsidR="00C508B4" w:rsidRPr="00F9514F">
        <w:t>: dots on the screen.</w:t>
      </w:r>
    </w:p>
    <w:p w:rsidR="00C508B4" w:rsidRPr="00F9514F" w:rsidRDefault="00C508B4" w:rsidP="00F9514F">
      <w:pPr>
        <w:pStyle w:val="ListParagraph"/>
        <w:numPr>
          <w:ilvl w:val="0"/>
          <w:numId w:val="7"/>
        </w:numPr>
        <w:autoSpaceDE w:val="0"/>
        <w:autoSpaceDN w:val="0"/>
        <w:adjustRightInd w:val="0"/>
        <w:spacing w:after="0" w:line="240" w:lineRule="auto"/>
      </w:pPr>
      <w:proofErr w:type="gramStart"/>
      <w:r w:rsidRPr="00FE68B0">
        <w:rPr>
          <w:b/>
        </w:rPr>
        <w:t>in</w:t>
      </w:r>
      <w:proofErr w:type="gramEnd"/>
      <w:r w:rsidRPr="00F9514F">
        <w:t xml:space="preserve"> (inches): Size as measured by a ruler</w:t>
      </w:r>
      <w:r w:rsidR="00434470" w:rsidRPr="00F9514F">
        <w:t>.</w:t>
      </w:r>
    </w:p>
    <w:p w:rsidR="00434470" w:rsidRPr="00F9514F" w:rsidRDefault="00434470" w:rsidP="00F9514F">
      <w:pPr>
        <w:pStyle w:val="ListParagraph"/>
        <w:numPr>
          <w:ilvl w:val="0"/>
          <w:numId w:val="7"/>
        </w:numPr>
        <w:autoSpaceDE w:val="0"/>
        <w:autoSpaceDN w:val="0"/>
        <w:adjustRightInd w:val="0"/>
        <w:spacing w:after="0" w:line="240" w:lineRule="auto"/>
      </w:pPr>
      <w:proofErr w:type="gramStart"/>
      <w:r w:rsidRPr="00FE68B0">
        <w:rPr>
          <w:b/>
        </w:rPr>
        <w:t>pt</w:t>
      </w:r>
      <w:proofErr w:type="gramEnd"/>
      <w:r w:rsidRPr="00F9514F">
        <w:t xml:space="preserve"> (points): 1/72 of an inch.</w:t>
      </w:r>
    </w:p>
    <w:p w:rsidR="00434470" w:rsidRPr="00F9514F" w:rsidRDefault="00434470" w:rsidP="00F9514F">
      <w:pPr>
        <w:pStyle w:val="ListParagraph"/>
        <w:numPr>
          <w:ilvl w:val="0"/>
          <w:numId w:val="7"/>
        </w:numPr>
        <w:autoSpaceDE w:val="0"/>
        <w:autoSpaceDN w:val="0"/>
        <w:adjustRightInd w:val="0"/>
        <w:spacing w:after="0" w:line="240" w:lineRule="auto"/>
      </w:pPr>
      <w:proofErr w:type="spellStart"/>
      <w:proofErr w:type="gramStart"/>
      <w:r w:rsidRPr="00FE68B0">
        <w:rPr>
          <w:b/>
        </w:rPr>
        <w:t>dp</w:t>
      </w:r>
      <w:proofErr w:type="spellEnd"/>
      <w:proofErr w:type="gramEnd"/>
      <w:r w:rsidRPr="00F9514F">
        <w:t xml:space="preserve"> (density-independent pixels): an abstract unit based on the density of the screen. On a display with 160 dots per inch, 1dp = 1px.</w:t>
      </w:r>
    </w:p>
    <w:p w:rsidR="00537EDB" w:rsidRPr="00F9514F" w:rsidRDefault="00537EDB" w:rsidP="00F9514F">
      <w:pPr>
        <w:pStyle w:val="ListParagraph"/>
        <w:numPr>
          <w:ilvl w:val="0"/>
          <w:numId w:val="7"/>
        </w:numPr>
        <w:autoSpaceDE w:val="0"/>
        <w:autoSpaceDN w:val="0"/>
        <w:adjustRightInd w:val="0"/>
        <w:spacing w:after="0" w:line="240" w:lineRule="auto"/>
      </w:pPr>
      <w:r w:rsidRPr="00FE68B0">
        <w:rPr>
          <w:b/>
        </w:rPr>
        <w:t>dip</w:t>
      </w:r>
      <w:r w:rsidRPr="00F9514F">
        <w:t xml:space="preserve">: synonym for </w:t>
      </w:r>
      <w:proofErr w:type="spellStart"/>
      <w:r w:rsidRPr="00F9514F">
        <w:t>dp</w:t>
      </w:r>
      <w:proofErr w:type="spellEnd"/>
      <w:r w:rsidRPr="00F9514F">
        <w:t>, used more often in Google examples</w:t>
      </w:r>
    </w:p>
    <w:p w:rsidR="00F9514F" w:rsidRPr="00F9514F" w:rsidRDefault="00F9514F" w:rsidP="00F9514F">
      <w:pPr>
        <w:pStyle w:val="ListParagraph"/>
        <w:numPr>
          <w:ilvl w:val="0"/>
          <w:numId w:val="7"/>
        </w:numPr>
        <w:autoSpaceDE w:val="0"/>
        <w:autoSpaceDN w:val="0"/>
        <w:adjustRightInd w:val="0"/>
        <w:spacing w:after="0" w:line="240" w:lineRule="auto"/>
      </w:pPr>
      <w:proofErr w:type="gramStart"/>
      <w:r w:rsidRPr="00FE68B0">
        <w:rPr>
          <w:b/>
        </w:rPr>
        <w:t>sp</w:t>
      </w:r>
      <w:proofErr w:type="gramEnd"/>
      <w:r w:rsidRPr="00F9514F">
        <w:t xml:space="preserve"> (scale-independent pixels): similar to </w:t>
      </w:r>
      <w:proofErr w:type="spellStart"/>
      <w:r w:rsidRPr="00F9514F">
        <w:t>dp</w:t>
      </w:r>
      <w:proofErr w:type="spellEnd"/>
      <w:r w:rsidRPr="00F9514F">
        <w:t xml:space="preserve"> but also scaled by the user’s font size preference.</w:t>
      </w:r>
    </w:p>
    <w:p w:rsidR="00F9514F" w:rsidRPr="00F9514F" w:rsidRDefault="00532E6E" w:rsidP="009C589D">
      <w:pPr>
        <w:autoSpaceDE w:val="0"/>
        <w:autoSpaceDN w:val="0"/>
        <w:adjustRightInd w:val="0"/>
        <w:spacing w:after="0" w:line="240" w:lineRule="auto"/>
      </w:pPr>
      <w:r>
        <w:t xml:space="preserve">To make your interface scalable to any current and future type of display, I recommend you always use the </w:t>
      </w:r>
      <w:r w:rsidRPr="00FE68B0">
        <w:rPr>
          <w:b/>
        </w:rPr>
        <w:t>sp</w:t>
      </w:r>
      <w:r>
        <w:t xml:space="preserve"> unit for text sizes and the </w:t>
      </w:r>
      <w:r w:rsidRPr="00FE68B0">
        <w:rPr>
          <w:b/>
        </w:rPr>
        <w:t>dip</w:t>
      </w:r>
      <w:r>
        <w:t xml:space="preserve"> unit for everything else.</w:t>
      </w:r>
    </w:p>
    <w:p w:rsidR="00283A74" w:rsidRDefault="00283A74" w:rsidP="007E7393">
      <w:pPr>
        <w:pStyle w:val="Heading4"/>
      </w:pPr>
      <w:r>
        <w:lastRenderedPageBreak/>
        <w:t>Using Alternate Resources</w:t>
      </w:r>
    </w:p>
    <w:p w:rsidR="00283A74" w:rsidRDefault="00283A74" w:rsidP="007E7393">
      <w:pPr>
        <w:pStyle w:val="Heading4"/>
      </w:pPr>
      <w:r>
        <w:t>Implementing an About Box</w:t>
      </w:r>
    </w:p>
    <w:p w:rsidR="00283A74" w:rsidRDefault="00283A74" w:rsidP="007E7393">
      <w:pPr>
        <w:pStyle w:val="Heading4"/>
      </w:pPr>
      <w:r>
        <w:t>Applying a Theme</w:t>
      </w:r>
    </w:p>
    <w:p w:rsidR="00283A74" w:rsidRDefault="00283A74" w:rsidP="007E7393">
      <w:pPr>
        <w:pStyle w:val="Heading4"/>
      </w:pPr>
      <w:r>
        <w:t>Adding a Menu</w:t>
      </w:r>
    </w:p>
    <w:p w:rsidR="00283A74" w:rsidRDefault="00283A74" w:rsidP="007E7393">
      <w:pPr>
        <w:pStyle w:val="Heading4"/>
      </w:pPr>
      <w:r>
        <w:t>Adding Settings</w:t>
      </w:r>
    </w:p>
    <w:p w:rsidR="00283A74" w:rsidRDefault="00283A74" w:rsidP="007E7393">
      <w:pPr>
        <w:pStyle w:val="Heading4"/>
      </w:pPr>
      <w:r>
        <w:t>Starting a New Game</w:t>
      </w:r>
    </w:p>
    <w:p w:rsidR="00283A74" w:rsidRDefault="00283A74" w:rsidP="007E7393">
      <w:pPr>
        <w:pStyle w:val="Heading4"/>
      </w:pPr>
      <w:r>
        <w:t>Debugging</w:t>
      </w:r>
    </w:p>
    <w:p w:rsidR="00283A74" w:rsidRDefault="00283A74" w:rsidP="007E7393">
      <w:pPr>
        <w:pStyle w:val="Heading4"/>
      </w:pPr>
      <w:r>
        <w:t>Exiting the Game</w:t>
      </w:r>
    </w:p>
    <w:p w:rsidR="00283A74" w:rsidRDefault="00283A74" w:rsidP="007E7393">
      <w:pPr>
        <w:pStyle w:val="Heading4"/>
      </w:pPr>
      <w:r>
        <w:t>Fast-forward</w:t>
      </w:r>
    </w:p>
    <w:p w:rsidR="0019429B" w:rsidRDefault="0019429B" w:rsidP="0019429B">
      <w:pPr>
        <w:pStyle w:val="Heading3"/>
      </w:pPr>
      <w:r>
        <w:t>Chapter 4 – Exploring 2D Graphics</w:t>
      </w:r>
    </w:p>
    <w:p w:rsidR="00283A74" w:rsidRDefault="00283A74" w:rsidP="00283A74">
      <w:pPr>
        <w:pStyle w:val="Heading4"/>
      </w:pPr>
      <w:r>
        <w:t>Learning the Basics</w:t>
      </w:r>
    </w:p>
    <w:p w:rsidR="00283A74" w:rsidRDefault="00283A74" w:rsidP="00283A74">
      <w:pPr>
        <w:pStyle w:val="Heading4"/>
      </w:pPr>
      <w:r>
        <w:t>Adding Graphics to Sudoku</w:t>
      </w:r>
    </w:p>
    <w:p w:rsidR="00283A74" w:rsidRDefault="00283A74" w:rsidP="00283A74">
      <w:pPr>
        <w:pStyle w:val="Heading4"/>
      </w:pPr>
      <w:r>
        <w:t>Handling Input</w:t>
      </w:r>
    </w:p>
    <w:p w:rsidR="00283A74" w:rsidRDefault="00283A74" w:rsidP="00283A74">
      <w:pPr>
        <w:pStyle w:val="Heading4"/>
      </w:pPr>
      <w:r>
        <w:t>The Rest of the Story</w:t>
      </w:r>
    </w:p>
    <w:p w:rsidR="00283A74" w:rsidRDefault="00283A74" w:rsidP="00283A74">
      <w:pPr>
        <w:pStyle w:val="Heading4"/>
      </w:pPr>
      <w:r>
        <w:t>Making More Improvements</w:t>
      </w:r>
    </w:p>
    <w:p w:rsidR="00283A74" w:rsidRDefault="00283A74" w:rsidP="00283A74">
      <w:pPr>
        <w:pStyle w:val="Heading4"/>
      </w:pPr>
      <w:r>
        <w:t>Fast-forward</w:t>
      </w:r>
    </w:p>
    <w:p w:rsidR="0019429B" w:rsidRDefault="0019429B" w:rsidP="0019429B">
      <w:pPr>
        <w:pStyle w:val="Heading3"/>
      </w:pPr>
      <w:r>
        <w:t>Chapter 5 – Multimedia</w:t>
      </w:r>
    </w:p>
    <w:p w:rsidR="0019429B" w:rsidRDefault="0019429B" w:rsidP="0019429B">
      <w:pPr>
        <w:pStyle w:val="Heading3"/>
      </w:pPr>
      <w:r>
        <w:t>Chapter 6 – Storing Local Data</w:t>
      </w:r>
    </w:p>
    <w:sectPr w:rsidR="0019429B" w:rsidSect="005B56C3">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10079D"/>
    <w:multiLevelType w:val="hybridMultilevel"/>
    <w:tmpl w:val="82D6B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B5657DF"/>
    <w:multiLevelType w:val="hybridMultilevel"/>
    <w:tmpl w:val="785A7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9500FDC"/>
    <w:multiLevelType w:val="hybridMultilevel"/>
    <w:tmpl w:val="4274E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92133E0"/>
    <w:multiLevelType w:val="hybridMultilevel"/>
    <w:tmpl w:val="A48610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599F00B6"/>
    <w:multiLevelType w:val="hybridMultilevel"/>
    <w:tmpl w:val="C3F8A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D1B6AE3"/>
    <w:multiLevelType w:val="hybridMultilevel"/>
    <w:tmpl w:val="8C24BA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6EBF5D3F"/>
    <w:multiLevelType w:val="hybridMultilevel"/>
    <w:tmpl w:val="5A889D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2"/>
  </w:num>
  <w:num w:numId="3">
    <w:abstractNumId w:val="1"/>
  </w:num>
  <w:num w:numId="4">
    <w:abstractNumId w:val="4"/>
  </w:num>
  <w:num w:numId="5">
    <w:abstractNumId w:val="5"/>
  </w:num>
  <w:num w:numId="6">
    <w:abstractNumId w:val="3"/>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outline"/>
  <w:zoom w:percent="100"/>
  <w:proofState w:spelling="clean" w:grammar="clean"/>
  <w:defaultTabStop w:val="720"/>
  <w:characterSpacingControl w:val="doNotCompress"/>
  <w:compat/>
  <w:rsids>
    <w:rsidRoot w:val="001F63CD"/>
    <w:rsid w:val="00065453"/>
    <w:rsid w:val="0007234D"/>
    <w:rsid w:val="000A586A"/>
    <w:rsid w:val="000E6E33"/>
    <w:rsid w:val="000F3266"/>
    <w:rsid w:val="001105D3"/>
    <w:rsid w:val="0019429B"/>
    <w:rsid w:val="00197790"/>
    <w:rsid w:val="001A52AD"/>
    <w:rsid w:val="001F63CD"/>
    <w:rsid w:val="00282E41"/>
    <w:rsid w:val="00283A74"/>
    <w:rsid w:val="002B0AC9"/>
    <w:rsid w:val="002B26C1"/>
    <w:rsid w:val="002E77C0"/>
    <w:rsid w:val="002F560E"/>
    <w:rsid w:val="003111F2"/>
    <w:rsid w:val="00371662"/>
    <w:rsid w:val="003777E9"/>
    <w:rsid w:val="003929F6"/>
    <w:rsid w:val="003A4258"/>
    <w:rsid w:val="003F11D1"/>
    <w:rsid w:val="00434470"/>
    <w:rsid w:val="00446B24"/>
    <w:rsid w:val="00450255"/>
    <w:rsid w:val="00462610"/>
    <w:rsid w:val="00491AAF"/>
    <w:rsid w:val="004A347B"/>
    <w:rsid w:val="004F5BF5"/>
    <w:rsid w:val="00532E6E"/>
    <w:rsid w:val="00537EDB"/>
    <w:rsid w:val="00547C28"/>
    <w:rsid w:val="00576025"/>
    <w:rsid w:val="005B0C3D"/>
    <w:rsid w:val="005B56C3"/>
    <w:rsid w:val="006043CA"/>
    <w:rsid w:val="00681AD3"/>
    <w:rsid w:val="006F305C"/>
    <w:rsid w:val="00707AC1"/>
    <w:rsid w:val="00723D67"/>
    <w:rsid w:val="0076675D"/>
    <w:rsid w:val="00787968"/>
    <w:rsid w:val="00791508"/>
    <w:rsid w:val="007C0917"/>
    <w:rsid w:val="007E7393"/>
    <w:rsid w:val="00803497"/>
    <w:rsid w:val="00807610"/>
    <w:rsid w:val="008409BA"/>
    <w:rsid w:val="0084394A"/>
    <w:rsid w:val="008803B5"/>
    <w:rsid w:val="008B33C6"/>
    <w:rsid w:val="008D689D"/>
    <w:rsid w:val="00906363"/>
    <w:rsid w:val="0091448B"/>
    <w:rsid w:val="009C589D"/>
    <w:rsid w:val="00A35211"/>
    <w:rsid w:val="00A4346B"/>
    <w:rsid w:val="00A65049"/>
    <w:rsid w:val="00A713A4"/>
    <w:rsid w:val="00A83F5C"/>
    <w:rsid w:val="00AE582C"/>
    <w:rsid w:val="00B62E19"/>
    <w:rsid w:val="00BC2A2E"/>
    <w:rsid w:val="00BD05A7"/>
    <w:rsid w:val="00BD7515"/>
    <w:rsid w:val="00BE44D8"/>
    <w:rsid w:val="00C25EFA"/>
    <w:rsid w:val="00C265CF"/>
    <w:rsid w:val="00C37D4A"/>
    <w:rsid w:val="00C508B4"/>
    <w:rsid w:val="00C750B1"/>
    <w:rsid w:val="00C86DE8"/>
    <w:rsid w:val="00CB3D28"/>
    <w:rsid w:val="00CD1B21"/>
    <w:rsid w:val="00D0102C"/>
    <w:rsid w:val="00D93BEE"/>
    <w:rsid w:val="00DA6D36"/>
    <w:rsid w:val="00DE3C0D"/>
    <w:rsid w:val="00DE460E"/>
    <w:rsid w:val="00E03151"/>
    <w:rsid w:val="00E1051F"/>
    <w:rsid w:val="00E4503C"/>
    <w:rsid w:val="00E73D01"/>
    <w:rsid w:val="00E927C9"/>
    <w:rsid w:val="00EC59B0"/>
    <w:rsid w:val="00F9514F"/>
    <w:rsid w:val="00F951AB"/>
    <w:rsid w:val="00FE68B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B56C3"/>
  </w:style>
  <w:style w:type="paragraph" w:styleId="Heading1">
    <w:name w:val="heading 1"/>
    <w:basedOn w:val="Normal"/>
    <w:next w:val="Normal"/>
    <w:link w:val="Heading1Char"/>
    <w:uiPriority w:val="9"/>
    <w:qFormat/>
    <w:rsid w:val="001F63C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D93BE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D93BE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A713A4"/>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DE460E"/>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F63CD"/>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D93BE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D93BEE"/>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semiHidden/>
    <w:rsid w:val="00A713A4"/>
    <w:rPr>
      <w:rFonts w:asciiTheme="majorHAnsi" w:eastAsiaTheme="majorEastAsia" w:hAnsiTheme="majorHAnsi" w:cstheme="majorBidi"/>
      <w:b/>
      <w:bCs/>
      <w:i/>
      <w:iCs/>
      <w:color w:val="4F81BD" w:themeColor="accent1"/>
    </w:rPr>
  </w:style>
  <w:style w:type="paragraph" w:styleId="ListParagraph">
    <w:name w:val="List Paragraph"/>
    <w:basedOn w:val="Normal"/>
    <w:uiPriority w:val="34"/>
    <w:qFormat/>
    <w:rsid w:val="003777E9"/>
    <w:pPr>
      <w:ind w:left="720"/>
      <w:contextualSpacing/>
    </w:pPr>
  </w:style>
  <w:style w:type="paragraph" w:styleId="BalloonText">
    <w:name w:val="Balloon Text"/>
    <w:basedOn w:val="Normal"/>
    <w:link w:val="BalloonTextChar"/>
    <w:uiPriority w:val="99"/>
    <w:semiHidden/>
    <w:unhideWhenUsed/>
    <w:rsid w:val="00DE3C0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E3C0D"/>
    <w:rPr>
      <w:rFonts w:ascii="Tahoma" w:hAnsi="Tahoma" w:cs="Tahoma"/>
      <w:sz w:val="16"/>
      <w:szCs w:val="16"/>
    </w:rPr>
  </w:style>
  <w:style w:type="paragraph" w:styleId="Caption">
    <w:name w:val="caption"/>
    <w:basedOn w:val="Normal"/>
    <w:next w:val="Normal"/>
    <w:uiPriority w:val="35"/>
    <w:unhideWhenUsed/>
    <w:qFormat/>
    <w:rsid w:val="00DE460E"/>
    <w:pPr>
      <w:spacing w:line="240" w:lineRule="auto"/>
    </w:pPr>
    <w:rPr>
      <w:b/>
      <w:bCs/>
      <w:color w:val="4F81BD" w:themeColor="accent1"/>
      <w:sz w:val="18"/>
      <w:szCs w:val="18"/>
    </w:rPr>
  </w:style>
  <w:style w:type="character" w:customStyle="1" w:styleId="Heading5Char">
    <w:name w:val="Heading 5 Char"/>
    <w:basedOn w:val="DefaultParagraphFont"/>
    <w:link w:val="Heading5"/>
    <w:uiPriority w:val="9"/>
    <w:semiHidden/>
    <w:rsid w:val="00DE460E"/>
    <w:rPr>
      <w:rFonts w:asciiTheme="majorHAnsi" w:eastAsiaTheme="majorEastAsia" w:hAnsiTheme="majorHAnsi" w:cstheme="majorBidi"/>
      <w:color w:val="243F60" w:themeColor="accent1" w:themeShade="7F"/>
    </w:rPr>
  </w:style>
  <w:style w:type="character" w:styleId="Hyperlink">
    <w:name w:val="Hyperlink"/>
    <w:basedOn w:val="DefaultParagraphFont"/>
    <w:uiPriority w:val="99"/>
    <w:unhideWhenUsed/>
    <w:rsid w:val="00E03151"/>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253</TotalTime>
  <Pages>8</Pages>
  <Words>1853</Words>
  <Characters>10565</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Ken</dc:creator>
  <cp:lastModifiedBy>Ken</cp:lastModifiedBy>
  <cp:revision>81</cp:revision>
  <dcterms:created xsi:type="dcterms:W3CDTF">2011-01-04T12:04:00Z</dcterms:created>
  <dcterms:modified xsi:type="dcterms:W3CDTF">2011-01-07T16:38:00Z</dcterms:modified>
</cp:coreProperties>
</file>